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240" w:lineRule="auto"/>
        <w:jc w:val="center"/>
        <w:outlineLvl w:val="2"/>
        <w:rPr>
          <w:rFonts w:ascii="方正小标宋简体" w:hAnsi="Times New Roman" w:eastAsia="方正小标宋简体" w:cs="Times New Roman"/>
          <w:b/>
          <w:color w:val="auto"/>
          <w:spacing w:val="24"/>
          <w:kern w:val="0"/>
          <w:sz w:val="52"/>
          <w:szCs w:val="52"/>
          <w:highlight w:val="none"/>
          <w:lang w:val="en-US" w:eastAsia="zh-CN" w:bidi="ar-SA"/>
        </w:rPr>
      </w:pPr>
      <w:r>
        <w:rPr>
          <w:rFonts w:hint="eastAsia" w:ascii="方正小标宋简体" w:hAnsi="Times New Roman" w:eastAsia="方正小标宋简体" w:cs="Times New Roman"/>
          <w:b/>
          <w:color w:val="auto"/>
          <w:spacing w:val="24"/>
          <w:kern w:val="0"/>
          <w:sz w:val="52"/>
          <w:szCs w:val="52"/>
          <w:highlight w:val="none"/>
          <w:lang w:val="en-US" w:eastAsia="zh-CN" w:bidi="ar-SA"/>
        </w:rPr>
        <w:t>福建省近岸海域赤潮灾害</w:t>
      </w:r>
    </w:p>
    <w:p>
      <w:pPr>
        <w:widowControl/>
        <w:spacing w:before="100" w:beforeAutospacing="1" w:after="100" w:afterAutospacing="1" w:line="240" w:lineRule="auto"/>
        <w:jc w:val="center"/>
        <w:outlineLvl w:val="2"/>
        <w:rPr>
          <w:rFonts w:ascii="方正小标宋简体" w:hAnsi="Times New Roman" w:eastAsia="方正小标宋简体" w:cs="Times New Roman"/>
          <w:b/>
          <w:color w:val="auto"/>
          <w:spacing w:val="24"/>
          <w:kern w:val="0"/>
          <w:sz w:val="52"/>
          <w:szCs w:val="52"/>
          <w:highlight w:val="none"/>
          <w:lang w:val="en-US" w:eastAsia="zh-CN" w:bidi="ar-SA"/>
        </w:rPr>
      </w:pPr>
      <w:r>
        <w:rPr>
          <w:rFonts w:hint="eastAsia" w:ascii="方正小标宋简体" w:hAnsi="Times New Roman" w:eastAsia="方正小标宋简体" w:cs="Times New Roman"/>
          <w:b/>
          <w:color w:val="auto"/>
          <w:spacing w:val="24"/>
          <w:kern w:val="0"/>
          <w:sz w:val="52"/>
          <w:szCs w:val="52"/>
          <w:highlight w:val="none"/>
          <w:lang w:val="en-US" w:eastAsia="zh-CN" w:bidi="ar-SA"/>
        </w:rPr>
        <w:t>渔业应急预案</w:t>
      </w:r>
    </w:p>
    <w:p>
      <w:pPr>
        <w:spacing w:line="240" w:lineRule="auto"/>
        <w:jc w:val="center"/>
        <w:rPr>
          <w:rFonts w:hint="eastAsia" w:ascii="宋体" w:hAnsi="宋体" w:eastAsia="宋体"/>
          <w:b/>
          <w:color w:val="auto"/>
          <w:spacing w:val="0"/>
          <w:sz w:val="36"/>
          <w:szCs w:val="36"/>
          <w:highlight w:val="none"/>
          <w:lang w:eastAsia="zh-CN" w:bidi="ar-SA"/>
        </w:rPr>
      </w:pPr>
    </w:p>
    <w:p>
      <w:pPr>
        <w:widowControl/>
        <w:spacing w:before="100" w:beforeAutospacing="1" w:after="100" w:afterAutospacing="1" w:line="240" w:lineRule="auto"/>
        <w:ind w:firstLine="883" w:firstLineChars="200"/>
        <w:jc w:val="left"/>
        <w:outlineLvl w:val="2"/>
        <w:rPr>
          <w:rFonts w:ascii="Times New Roman" w:hAnsi="Times New Roman" w:eastAsia="宋体" w:cs="Times New Roman"/>
          <w:b/>
          <w:color w:val="auto"/>
          <w:spacing w:val="0"/>
          <w:kern w:val="0"/>
          <w:sz w:val="44"/>
          <w:szCs w:val="44"/>
          <w:highlight w:val="none"/>
          <w:lang w:val="en-US" w:eastAsia="zh-CN" w:bidi="ar-SA"/>
        </w:rPr>
      </w:pPr>
    </w:p>
    <w:p>
      <w:pPr>
        <w:widowControl/>
        <w:spacing w:before="100" w:beforeAutospacing="1" w:after="100" w:afterAutospacing="1" w:line="240" w:lineRule="auto"/>
        <w:ind w:firstLine="883" w:firstLineChars="200"/>
        <w:jc w:val="left"/>
        <w:outlineLvl w:val="2"/>
        <w:rPr>
          <w:rFonts w:ascii="Times New Roman" w:hAnsi="Times New Roman" w:eastAsia="宋体" w:cs="Times New Roman"/>
          <w:b/>
          <w:color w:val="auto"/>
          <w:spacing w:val="0"/>
          <w:kern w:val="0"/>
          <w:sz w:val="44"/>
          <w:szCs w:val="44"/>
          <w:highlight w:val="none"/>
          <w:lang w:val="en-US" w:eastAsia="zh-CN" w:bidi="ar-SA"/>
        </w:rPr>
      </w:pPr>
    </w:p>
    <w:p>
      <w:pPr>
        <w:widowControl/>
        <w:spacing w:before="100" w:beforeAutospacing="1" w:after="100" w:afterAutospacing="1" w:line="240" w:lineRule="auto"/>
        <w:ind w:firstLine="883" w:firstLineChars="200"/>
        <w:jc w:val="left"/>
        <w:outlineLvl w:val="2"/>
        <w:rPr>
          <w:rFonts w:ascii="Times New Roman" w:hAnsi="Times New Roman" w:eastAsia="宋体" w:cs="Times New Roman"/>
          <w:b/>
          <w:color w:val="auto"/>
          <w:spacing w:val="0"/>
          <w:kern w:val="0"/>
          <w:sz w:val="44"/>
          <w:szCs w:val="44"/>
          <w:highlight w:val="none"/>
          <w:lang w:val="en-US" w:eastAsia="zh-CN" w:bidi="ar-SA"/>
        </w:rPr>
      </w:pPr>
    </w:p>
    <w:p>
      <w:pPr>
        <w:widowControl/>
        <w:spacing w:before="100" w:beforeAutospacing="1" w:after="100" w:afterAutospacing="1" w:line="240" w:lineRule="auto"/>
        <w:ind w:firstLine="883" w:firstLineChars="200"/>
        <w:jc w:val="left"/>
        <w:outlineLvl w:val="2"/>
        <w:rPr>
          <w:rFonts w:ascii="Times New Roman" w:hAnsi="Times New Roman" w:eastAsia="宋体" w:cs="Times New Roman"/>
          <w:b/>
          <w:color w:val="auto"/>
          <w:spacing w:val="0"/>
          <w:kern w:val="0"/>
          <w:sz w:val="44"/>
          <w:szCs w:val="44"/>
          <w:highlight w:val="none"/>
          <w:lang w:val="en-US" w:eastAsia="zh-CN" w:bidi="ar-SA"/>
        </w:rPr>
      </w:pPr>
    </w:p>
    <w:p>
      <w:pPr>
        <w:widowControl/>
        <w:spacing w:before="100" w:beforeAutospacing="1" w:after="100" w:afterAutospacing="1" w:line="240" w:lineRule="auto"/>
        <w:ind w:firstLine="883" w:firstLineChars="200"/>
        <w:jc w:val="left"/>
        <w:outlineLvl w:val="2"/>
        <w:rPr>
          <w:rFonts w:ascii="Times New Roman" w:hAnsi="Times New Roman" w:eastAsia="宋体" w:cs="Times New Roman"/>
          <w:b/>
          <w:color w:val="auto"/>
          <w:spacing w:val="0"/>
          <w:kern w:val="0"/>
          <w:sz w:val="44"/>
          <w:szCs w:val="44"/>
          <w:highlight w:val="none"/>
          <w:lang w:val="en-US" w:eastAsia="zh-CN" w:bidi="ar-SA"/>
        </w:rPr>
      </w:pPr>
    </w:p>
    <w:p>
      <w:pPr>
        <w:widowControl/>
        <w:spacing w:before="100" w:beforeAutospacing="1" w:after="100" w:afterAutospacing="1" w:line="240" w:lineRule="auto"/>
        <w:ind w:firstLine="883" w:firstLineChars="200"/>
        <w:jc w:val="left"/>
        <w:outlineLvl w:val="2"/>
        <w:rPr>
          <w:rFonts w:ascii="Times New Roman" w:hAnsi="Times New Roman" w:eastAsia="宋体" w:cs="Times New Roman"/>
          <w:b/>
          <w:color w:val="auto"/>
          <w:spacing w:val="0"/>
          <w:kern w:val="0"/>
          <w:sz w:val="44"/>
          <w:szCs w:val="44"/>
          <w:highlight w:val="none"/>
          <w:lang w:val="en-US" w:eastAsia="zh-CN" w:bidi="ar-SA"/>
        </w:rPr>
      </w:pPr>
    </w:p>
    <w:p>
      <w:pPr>
        <w:widowControl/>
        <w:spacing w:before="100" w:beforeAutospacing="1" w:after="100" w:afterAutospacing="1" w:line="240" w:lineRule="auto"/>
        <w:ind w:firstLine="883" w:firstLineChars="200"/>
        <w:jc w:val="left"/>
        <w:outlineLvl w:val="2"/>
        <w:rPr>
          <w:rFonts w:ascii="Times New Roman" w:hAnsi="Times New Roman" w:eastAsia="宋体" w:cs="Times New Roman"/>
          <w:b/>
          <w:color w:val="auto"/>
          <w:spacing w:val="0"/>
          <w:kern w:val="0"/>
          <w:sz w:val="44"/>
          <w:szCs w:val="44"/>
          <w:highlight w:val="none"/>
          <w:lang w:val="en-US" w:eastAsia="zh-CN" w:bidi="ar-SA"/>
        </w:rPr>
      </w:pPr>
    </w:p>
    <w:p>
      <w:pPr>
        <w:widowControl/>
        <w:spacing w:before="100" w:beforeAutospacing="1" w:after="100" w:afterAutospacing="1" w:line="240" w:lineRule="auto"/>
        <w:jc w:val="center"/>
        <w:outlineLvl w:val="2"/>
        <w:rPr>
          <w:rFonts w:ascii="Times New Roman" w:hAnsi="Times New Roman" w:eastAsia="宋体" w:cs="Times New Roman"/>
          <w:b/>
          <w:color w:val="auto"/>
          <w:spacing w:val="0"/>
          <w:kern w:val="0"/>
          <w:sz w:val="44"/>
          <w:szCs w:val="44"/>
          <w:highlight w:val="none"/>
          <w:lang w:val="en-US" w:eastAsia="zh-CN" w:bidi="ar-SA"/>
        </w:rPr>
      </w:pPr>
      <w:r>
        <w:rPr>
          <w:rFonts w:ascii="Times New Roman" w:hAnsi="Times New Roman" w:eastAsia="宋体" w:cs="Times New Roman"/>
          <w:b/>
          <w:color w:val="auto"/>
          <w:spacing w:val="0"/>
          <w:kern w:val="0"/>
          <w:sz w:val="44"/>
          <w:szCs w:val="44"/>
          <w:highlight w:val="none"/>
          <w:lang w:val="en-US" w:eastAsia="zh-CN" w:bidi="ar-SA"/>
        </w:rPr>
        <w:t>福建省海洋与渔业局</w:t>
      </w:r>
    </w:p>
    <w:p>
      <w:pPr>
        <w:widowControl/>
        <w:spacing w:before="100" w:beforeAutospacing="1" w:after="100" w:afterAutospacing="1" w:line="240" w:lineRule="auto"/>
        <w:ind w:firstLine="0" w:firstLineChars="0"/>
        <w:jc w:val="center"/>
        <w:outlineLvl w:val="2"/>
        <w:rPr>
          <w:rFonts w:ascii="Times New Roman" w:hAnsi="Times New Roman" w:eastAsia="宋体" w:cs="Times New Roman"/>
          <w:b/>
          <w:color w:val="auto"/>
          <w:spacing w:val="0"/>
          <w:kern w:val="0"/>
          <w:sz w:val="44"/>
          <w:szCs w:val="44"/>
          <w:highlight w:val="none"/>
          <w:lang w:val="en-US" w:eastAsia="zh-CN" w:bidi="ar-SA"/>
        </w:rPr>
      </w:pPr>
      <w:r>
        <w:rPr>
          <w:rFonts w:ascii="Times New Roman" w:hAnsi="Times New Roman" w:eastAsia="宋体" w:cs="Times New Roman"/>
          <w:b/>
          <w:color w:val="auto"/>
          <w:spacing w:val="20"/>
          <w:kern w:val="0"/>
          <w:sz w:val="36"/>
          <w:szCs w:val="36"/>
          <w:highlight w:val="none"/>
          <w:lang w:val="en-US" w:eastAsia="zh-CN" w:bidi="ar-SA"/>
        </w:rPr>
        <w:t>20</w:t>
      </w:r>
      <w:r>
        <w:rPr>
          <w:rFonts w:hint="eastAsia" w:ascii="Times New Roman" w:hAnsi="Times New Roman" w:eastAsia="宋体" w:cs="Times New Roman"/>
          <w:b/>
          <w:color w:val="auto"/>
          <w:spacing w:val="20"/>
          <w:kern w:val="0"/>
          <w:sz w:val="36"/>
          <w:szCs w:val="36"/>
          <w:highlight w:val="none"/>
          <w:lang w:val="en-US" w:eastAsia="zh-CN" w:bidi="ar-SA"/>
        </w:rPr>
        <w:t>23</w:t>
      </w:r>
      <w:r>
        <w:rPr>
          <w:rFonts w:ascii="Times New Roman" w:hAnsi="Times New Roman" w:eastAsia="宋体" w:cs="Times New Roman"/>
          <w:b/>
          <w:color w:val="auto"/>
          <w:spacing w:val="20"/>
          <w:kern w:val="0"/>
          <w:sz w:val="36"/>
          <w:szCs w:val="36"/>
          <w:highlight w:val="none"/>
          <w:lang w:val="en-US" w:eastAsia="zh-CN" w:bidi="ar-SA"/>
        </w:rPr>
        <w:t>年</w:t>
      </w:r>
      <w:r>
        <w:rPr>
          <w:rFonts w:hint="default" w:ascii="Times New Roman" w:hAnsi="Times New Roman" w:eastAsia="宋体" w:cs="Times New Roman"/>
          <w:b/>
          <w:color w:val="auto"/>
          <w:spacing w:val="20"/>
          <w:kern w:val="0"/>
          <w:sz w:val="36"/>
          <w:szCs w:val="36"/>
          <w:highlight w:val="none"/>
          <w:lang w:val="en" w:eastAsia="zh-CN" w:bidi="ar-SA"/>
        </w:rPr>
        <w:t>4</w:t>
      </w:r>
      <w:r>
        <w:rPr>
          <w:rFonts w:ascii="Times New Roman" w:hAnsi="Times New Roman" w:eastAsia="宋体" w:cs="Times New Roman"/>
          <w:b/>
          <w:color w:val="auto"/>
          <w:spacing w:val="20"/>
          <w:kern w:val="0"/>
          <w:sz w:val="36"/>
          <w:szCs w:val="36"/>
          <w:highlight w:val="none"/>
          <w:lang w:val="en-US" w:eastAsia="zh-CN" w:bidi="ar-SA"/>
        </w:rPr>
        <w:t>月</w:t>
      </w:r>
    </w:p>
    <w:p>
      <w:pPr>
        <w:widowControl/>
        <w:spacing w:before="100" w:beforeAutospacing="1" w:after="100" w:afterAutospacing="1" w:line="240" w:lineRule="auto"/>
        <w:ind w:firstLine="883" w:firstLineChars="200"/>
        <w:jc w:val="left"/>
        <w:outlineLvl w:val="2"/>
        <w:rPr>
          <w:rFonts w:ascii="Times New Roman" w:hAnsi="Times New Roman" w:eastAsia="宋体" w:cs="Times New Roman"/>
          <w:b/>
          <w:color w:val="auto"/>
          <w:spacing w:val="0"/>
          <w:kern w:val="0"/>
          <w:sz w:val="44"/>
          <w:szCs w:val="44"/>
          <w:highlight w:val="none"/>
          <w:lang w:val="en-US" w:eastAsia="zh-CN" w:bidi="ar-SA"/>
        </w:rPr>
      </w:pPr>
    </w:p>
    <w:p>
      <w:pPr>
        <w:widowControl/>
        <w:spacing w:after="125" w:line="351" w:lineRule="atLeast"/>
        <w:ind w:firstLine="940" w:firstLineChars="200"/>
        <w:jc w:val="center"/>
        <w:rPr>
          <w:b/>
          <w:color w:val="auto"/>
          <w:kern w:val="0"/>
          <w:sz w:val="48"/>
          <w:szCs w:val="48"/>
          <w:highlight w:val="none"/>
        </w:rPr>
        <w:sectPr>
          <w:headerReference r:id="rId5" w:type="first"/>
          <w:footerReference r:id="rId8" w:type="first"/>
          <w:footerReference r:id="rId6" w:type="default"/>
          <w:footerReference r:id="rId7" w:type="even"/>
          <w:pgSz w:w="11906" w:h="16838"/>
          <w:pgMar w:top="2098" w:right="1474" w:bottom="1984" w:left="1587" w:header="851" w:footer="1587" w:gutter="0"/>
          <w:pgNumType w:fmt="numberInDash" w:start="1"/>
          <w:cols w:space="720" w:num="1"/>
          <w:titlePg/>
          <w:rtlGutter w:val="0"/>
          <w:docGrid w:linePitch="312" w:charSpace="0"/>
        </w:sectPr>
      </w:pPr>
    </w:p>
    <w:p>
      <w:pPr>
        <w:widowControl/>
        <w:spacing w:after="125" w:line="360" w:lineRule="auto"/>
        <w:jc w:val="center"/>
        <w:rPr>
          <w:rFonts w:eastAsia="宋体"/>
          <w:b/>
          <w:color w:val="auto"/>
          <w:spacing w:val="0"/>
          <w:kern w:val="0"/>
          <w:sz w:val="44"/>
          <w:szCs w:val="44"/>
          <w:highlight w:val="none"/>
          <w:lang w:bidi="ar-SA"/>
        </w:rPr>
      </w:pPr>
    </w:p>
    <w:p>
      <w:pPr>
        <w:widowControl/>
        <w:spacing w:after="125" w:line="360" w:lineRule="auto"/>
        <w:jc w:val="center"/>
        <w:rPr>
          <w:rFonts w:eastAsia="宋体"/>
          <w:b/>
          <w:color w:val="auto"/>
          <w:spacing w:val="0"/>
          <w:kern w:val="0"/>
          <w:sz w:val="44"/>
          <w:szCs w:val="44"/>
          <w:highlight w:val="none"/>
          <w:lang w:bidi="ar-SA"/>
        </w:rPr>
      </w:pPr>
      <w:r>
        <w:rPr>
          <w:rFonts w:eastAsia="宋体"/>
          <w:b/>
          <w:color w:val="auto"/>
          <w:spacing w:val="0"/>
          <w:kern w:val="0"/>
          <w:sz w:val="44"/>
          <w:szCs w:val="44"/>
          <w:highlight w:val="none"/>
          <w:lang w:bidi="ar-SA"/>
        </w:rPr>
        <w:t>目 录</w:t>
      </w:r>
    </w:p>
    <w:p>
      <w:pPr>
        <w:keepNext w:val="0"/>
        <w:keepLines w:val="0"/>
        <w:pageBreakBefore w:val="0"/>
        <w:widowControl/>
        <w:kinsoku/>
        <w:wordWrap/>
        <w:overflowPunct/>
        <w:topLinePunct w:val="0"/>
        <w:autoSpaceDE/>
        <w:autoSpaceDN/>
        <w:bidi w:val="0"/>
        <w:adjustRightInd/>
        <w:snapToGrid/>
        <w:spacing w:after="125" w:line="480" w:lineRule="auto"/>
        <w:textAlignment w:val="auto"/>
        <w:rPr>
          <w:rFonts w:hint="eastAsia" w:ascii="宋体" w:hAnsi="宋体" w:eastAsia="宋体" w:cs="宋体"/>
          <w:b/>
          <w:color w:val="auto"/>
          <w:spacing w:val="0"/>
          <w:kern w:val="0"/>
          <w:sz w:val="48"/>
          <w:szCs w:val="48"/>
          <w:highlight w:val="none"/>
          <w:lang w:bidi="ar-SA"/>
        </w:rPr>
      </w:pPr>
      <w:r>
        <w:rPr>
          <w:rFonts w:hint="eastAsia" w:ascii="宋体" w:hAnsi="宋体" w:eastAsia="宋体" w:cs="宋体"/>
          <w:color w:val="auto"/>
          <w:spacing w:val="0"/>
          <w:kern w:val="0"/>
          <w:sz w:val="32"/>
          <w:szCs w:val="32"/>
          <w:highlight w:val="none"/>
          <w:lang w:bidi="ar-SA"/>
        </w:rPr>
        <w:t>一、总则 …………………………………………………… 1</w:t>
      </w:r>
    </w:p>
    <w:p>
      <w:pPr>
        <w:keepNext w:val="0"/>
        <w:keepLines w:val="0"/>
        <w:pageBreakBefore w:val="0"/>
        <w:widowControl/>
        <w:kinsoku/>
        <w:wordWrap/>
        <w:overflowPunct/>
        <w:topLinePunct w:val="0"/>
        <w:autoSpaceDE/>
        <w:autoSpaceDN/>
        <w:bidi w:val="0"/>
        <w:adjustRightInd/>
        <w:snapToGrid/>
        <w:spacing w:before="125" w:after="125" w:line="480" w:lineRule="auto"/>
        <w:jc w:val="left"/>
        <w:textAlignment w:val="auto"/>
        <w:rPr>
          <w:rFonts w:hint="eastAsia" w:ascii="宋体" w:hAnsi="宋体" w:eastAsia="宋体" w:cs="宋体"/>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二、组织机构和工作职责 ………………………………… 2</w:t>
      </w:r>
    </w:p>
    <w:p>
      <w:pPr>
        <w:keepNext w:val="0"/>
        <w:keepLines w:val="0"/>
        <w:pageBreakBefore w:val="0"/>
        <w:widowControl/>
        <w:kinsoku/>
        <w:wordWrap/>
        <w:overflowPunct/>
        <w:topLinePunct w:val="0"/>
        <w:autoSpaceDE/>
        <w:autoSpaceDN/>
        <w:bidi w:val="0"/>
        <w:adjustRightInd/>
        <w:snapToGrid/>
        <w:spacing w:before="125" w:after="125" w:line="480" w:lineRule="auto"/>
        <w:jc w:val="left"/>
        <w:textAlignment w:val="auto"/>
        <w:rPr>
          <w:rFonts w:hint="eastAsia" w:ascii="宋体" w:hAnsi="宋体" w:eastAsia="宋体" w:cs="宋体"/>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三、</w:t>
      </w:r>
      <w:r>
        <w:rPr>
          <w:rFonts w:hint="eastAsia" w:ascii="宋体" w:hAnsi="宋体" w:eastAsia="宋体" w:cs="宋体"/>
          <w:color w:val="auto"/>
          <w:spacing w:val="0"/>
          <w:kern w:val="0"/>
          <w:sz w:val="32"/>
          <w:szCs w:val="32"/>
          <w:highlight w:val="none"/>
          <w:lang w:eastAsia="zh-CN" w:bidi="ar-SA"/>
        </w:rPr>
        <w:t>监视监测</w:t>
      </w:r>
      <w:r>
        <w:rPr>
          <w:rFonts w:hint="eastAsia" w:ascii="宋体" w:hAnsi="宋体" w:eastAsia="宋体" w:cs="宋体"/>
          <w:color w:val="auto"/>
          <w:spacing w:val="0"/>
          <w:kern w:val="0"/>
          <w:sz w:val="32"/>
          <w:szCs w:val="32"/>
          <w:highlight w:val="none"/>
          <w:lang w:bidi="ar-SA"/>
        </w:rPr>
        <w:t>与预警机制 ………………………………… 5</w:t>
      </w:r>
    </w:p>
    <w:p>
      <w:pPr>
        <w:keepNext w:val="0"/>
        <w:keepLines w:val="0"/>
        <w:pageBreakBefore w:val="0"/>
        <w:widowControl/>
        <w:kinsoku/>
        <w:wordWrap/>
        <w:overflowPunct/>
        <w:topLinePunct w:val="0"/>
        <w:autoSpaceDE/>
        <w:autoSpaceDN/>
        <w:bidi w:val="0"/>
        <w:adjustRightInd/>
        <w:snapToGrid/>
        <w:spacing w:before="125" w:after="125" w:line="480" w:lineRule="auto"/>
        <w:jc w:val="left"/>
        <w:textAlignment w:val="auto"/>
        <w:rPr>
          <w:rFonts w:hint="eastAsia" w:ascii="宋体" w:hAnsi="宋体" w:eastAsia="宋体" w:cs="宋体"/>
          <w:color w:val="auto"/>
          <w:spacing w:val="0"/>
          <w:kern w:val="0"/>
          <w:sz w:val="32"/>
          <w:szCs w:val="32"/>
          <w:highlight w:val="none"/>
          <w:lang w:val="en" w:eastAsia="zh-CN" w:bidi="ar-SA"/>
        </w:rPr>
      </w:pPr>
      <w:r>
        <w:rPr>
          <w:rFonts w:hint="eastAsia" w:ascii="宋体" w:hAnsi="宋体" w:eastAsia="宋体" w:cs="宋体"/>
          <w:color w:val="auto"/>
          <w:spacing w:val="0"/>
          <w:kern w:val="0"/>
          <w:sz w:val="32"/>
          <w:szCs w:val="32"/>
          <w:highlight w:val="none"/>
          <w:lang w:bidi="ar-SA"/>
        </w:rPr>
        <w:t xml:space="preserve">四、应急响应启动标准 …………………………………… </w:t>
      </w:r>
      <w:r>
        <w:rPr>
          <w:rFonts w:hint="eastAsia" w:ascii="宋体" w:hAnsi="宋体" w:eastAsia="宋体" w:cs="宋体"/>
          <w:color w:val="auto"/>
          <w:spacing w:val="0"/>
          <w:kern w:val="0"/>
          <w:sz w:val="32"/>
          <w:szCs w:val="32"/>
          <w:highlight w:val="none"/>
          <w:lang w:val="en-US" w:eastAsia="zh-CN" w:bidi="ar-SA"/>
        </w:rPr>
        <w:t>5</w:t>
      </w:r>
    </w:p>
    <w:p>
      <w:pPr>
        <w:keepNext w:val="0"/>
        <w:keepLines w:val="0"/>
        <w:pageBreakBefore w:val="0"/>
        <w:widowControl/>
        <w:kinsoku/>
        <w:wordWrap/>
        <w:overflowPunct/>
        <w:topLinePunct w:val="0"/>
        <w:autoSpaceDE/>
        <w:autoSpaceDN/>
        <w:bidi w:val="0"/>
        <w:adjustRightInd/>
        <w:snapToGrid/>
        <w:spacing w:before="125" w:after="125" w:line="480" w:lineRule="auto"/>
        <w:jc w:val="left"/>
        <w:textAlignment w:val="auto"/>
        <w:rPr>
          <w:rFonts w:hint="default" w:ascii="宋体" w:hAnsi="宋体" w:eastAsia="宋体" w:cs="宋体"/>
          <w:color w:val="auto"/>
          <w:spacing w:val="0"/>
          <w:kern w:val="0"/>
          <w:sz w:val="32"/>
          <w:szCs w:val="32"/>
          <w:highlight w:val="none"/>
          <w:lang w:val="en" w:bidi="ar-SA"/>
        </w:rPr>
      </w:pPr>
      <w:r>
        <w:rPr>
          <w:rFonts w:hint="eastAsia" w:ascii="宋体" w:hAnsi="宋体" w:eastAsia="宋体" w:cs="宋体"/>
          <w:color w:val="auto"/>
          <w:spacing w:val="0"/>
          <w:kern w:val="0"/>
          <w:sz w:val="32"/>
          <w:szCs w:val="32"/>
          <w:highlight w:val="none"/>
          <w:lang w:bidi="ar-SA"/>
        </w:rPr>
        <w:t xml:space="preserve">五、应急响应程序 ………………………………………… </w:t>
      </w:r>
      <w:r>
        <w:rPr>
          <w:rFonts w:hint="default" w:ascii="宋体" w:hAnsi="宋体" w:eastAsia="宋体" w:cs="宋体"/>
          <w:color w:val="auto"/>
          <w:spacing w:val="0"/>
          <w:kern w:val="0"/>
          <w:sz w:val="32"/>
          <w:szCs w:val="32"/>
          <w:highlight w:val="none"/>
          <w:lang w:val="en" w:bidi="ar-SA"/>
        </w:rPr>
        <w:t>6</w:t>
      </w:r>
    </w:p>
    <w:p>
      <w:pPr>
        <w:keepNext w:val="0"/>
        <w:keepLines w:val="0"/>
        <w:pageBreakBefore w:val="0"/>
        <w:widowControl/>
        <w:kinsoku/>
        <w:wordWrap/>
        <w:overflowPunct/>
        <w:topLinePunct w:val="0"/>
        <w:autoSpaceDE/>
        <w:autoSpaceDN/>
        <w:bidi w:val="0"/>
        <w:adjustRightInd/>
        <w:snapToGrid/>
        <w:spacing w:before="125" w:after="125" w:line="480" w:lineRule="auto"/>
        <w:jc w:val="left"/>
        <w:textAlignment w:val="auto"/>
        <w:rPr>
          <w:rFonts w:hint="eastAsia" w:ascii="宋体" w:hAnsi="宋体" w:eastAsia="宋体" w:cs="宋体"/>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六、信息管理 ……………………………………………… 10</w:t>
      </w:r>
    </w:p>
    <w:p>
      <w:pPr>
        <w:keepNext w:val="0"/>
        <w:keepLines w:val="0"/>
        <w:pageBreakBefore w:val="0"/>
        <w:widowControl/>
        <w:kinsoku/>
        <w:wordWrap/>
        <w:overflowPunct/>
        <w:topLinePunct w:val="0"/>
        <w:autoSpaceDE/>
        <w:autoSpaceDN/>
        <w:bidi w:val="0"/>
        <w:adjustRightInd/>
        <w:snapToGrid/>
        <w:spacing w:before="125" w:after="125" w:line="480" w:lineRule="auto"/>
        <w:jc w:val="left"/>
        <w:textAlignment w:val="auto"/>
        <w:rPr>
          <w:rFonts w:hint="eastAsia" w:ascii="宋体" w:hAnsi="宋体" w:eastAsia="宋体" w:cs="宋体"/>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七、后期处置 ……………………………………………… 11</w:t>
      </w:r>
    </w:p>
    <w:p>
      <w:pPr>
        <w:keepNext w:val="0"/>
        <w:keepLines w:val="0"/>
        <w:pageBreakBefore w:val="0"/>
        <w:widowControl/>
        <w:kinsoku/>
        <w:wordWrap/>
        <w:overflowPunct/>
        <w:topLinePunct w:val="0"/>
        <w:autoSpaceDE/>
        <w:autoSpaceDN/>
        <w:bidi w:val="0"/>
        <w:adjustRightInd/>
        <w:snapToGrid/>
        <w:spacing w:before="125" w:after="125" w:line="480" w:lineRule="auto"/>
        <w:jc w:val="left"/>
        <w:textAlignment w:val="auto"/>
        <w:rPr>
          <w:rFonts w:hint="eastAsia" w:ascii="宋体" w:hAnsi="宋体" w:eastAsia="宋体" w:cs="宋体"/>
          <w:color w:val="auto"/>
          <w:spacing w:val="0"/>
          <w:kern w:val="0"/>
          <w:sz w:val="18"/>
          <w:szCs w:val="18"/>
          <w:highlight w:val="none"/>
          <w:lang w:bidi="ar-SA"/>
        </w:rPr>
      </w:pPr>
      <w:r>
        <w:rPr>
          <w:rFonts w:hint="eastAsia" w:ascii="宋体" w:hAnsi="宋体" w:eastAsia="宋体" w:cs="宋体"/>
          <w:color w:val="auto"/>
          <w:spacing w:val="0"/>
          <w:kern w:val="0"/>
          <w:sz w:val="32"/>
          <w:szCs w:val="32"/>
          <w:highlight w:val="none"/>
          <w:lang w:bidi="ar-SA"/>
        </w:rPr>
        <w:t>八、保障措施 ……………………………………………… 12</w:t>
      </w:r>
    </w:p>
    <w:p>
      <w:pPr>
        <w:keepNext w:val="0"/>
        <w:keepLines w:val="0"/>
        <w:pageBreakBefore w:val="0"/>
        <w:widowControl/>
        <w:kinsoku/>
        <w:wordWrap/>
        <w:overflowPunct/>
        <w:topLinePunct w:val="0"/>
        <w:autoSpaceDE/>
        <w:autoSpaceDN/>
        <w:bidi w:val="0"/>
        <w:adjustRightInd/>
        <w:snapToGrid/>
        <w:spacing w:before="125" w:after="125" w:line="480" w:lineRule="auto"/>
        <w:jc w:val="left"/>
        <w:textAlignment w:val="auto"/>
        <w:rPr>
          <w:rFonts w:hint="eastAsia" w:ascii="宋体" w:hAnsi="宋体" w:eastAsia="宋体" w:cs="宋体"/>
          <w:color w:val="auto"/>
          <w:spacing w:val="0"/>
          <w:kern w:val="0"/>
          <w:sz w:val="18"/>
          <w:szCs w:val="18"/>
          <w:highlight w:val="none"/>
          <w:lang w:val="en" w:eastAsia="zh-CN" w:bidi="ar-SA"/>
        </w:rPr>
      </w:pPr>
      <w:r>
        <w:rPr>
          <w:rFonts w:hint="eastAsia" w:ascii="宋体" w:hAnsi="宋体" w:eastAsia="宋体" w:cs="宋体"/>
          <w:color w:val="auto"/>
          <w:spacing w:val="0"/>
          <w:kern w:val="0"/>
          <w:sz w:val="32"/>
          <w:szCs w:val="32"/>
          <w:highlight w:val="none"/>
          <w:lang w:bidi="ar-SA"/>
        </w:rPr>
        <w:t xml:space="preserve">九、附则 …………………………………………………… </w:t>
      </w:r>
      <w:r>
        <w:rPr>
          <w:rFonts w:hint="eastAsia" w:ascii="宋体" w:hAnsi="宋体" w:eastAsia="宋体" w:cs="宋体"/>
          <w:color w:val="auto"/>
          <w:spacing w:val="0"/>
          <w:kern w:val="0"/>
          <w:sz w:val="32"/>
          <w:szCs w:val="32"/>
          <w:highlight w:val="none"/>
          <w:lang w:val="en" w:bidi="ar-SA"/>
        </w:rPr>
        <w:t>1</w:t>
      </w:r>
      <w:r>
        <w:rPr>
          <w:rFonts w:hint="eastAsia" w:ascii="宋体" w:hAnsi="宋体" w:eastAsia="宋体" w:cs="宋体"/>
          <w:color w:val="auto"/>
          <w:spacing w:val="0"/>
          <w:kern w:val="0"/>
          <w:sz w:val="32"/>
          <w:szCs w:val="32"/>
          <w:highlight w:val="none"/>
          <w:lang w:val="en-US" w:eastAsia="zh-CN" w:bidi="ar-SA"/>
        </w:rPr>
        <w:t>3</w:t>
      </w:r>
    </w:p>
    <w:p>
      <w:pPr>
        <w:keepNext w:val="0"/>
        <w:keepLines w:val="0"/>
        <w:pageBreakBefore w:val="0"/>
        <w:widowControl/>
        <w:kinsoku/>
        <w:wordWrap/>
        <w:overflowPunct/>
        <w:topLinePunct w:val="0"/>
        <w:autoSpaceDE/>
        <w:autoSpaceDN/>
        <w:bidi w:val="0"/>
        <w:adjustRightInd/>
        <w:snapToGrid/>
        <w:spacing w:before="125" w:after="125" w:line="480" w:lineRule="auto"/>
        <w:jc w:val="left"/>
        <w:textAlignment w:val="auto"/>
        <w:rPr>
          <w:rFonts w:hint="eastAsia" w:eastAsia="宋体"/>
          <w:color w:val="auto"/>
          <w:spacing w:val="0"/>
          <w:kern w:val="0"/>
          <w:sz w:val="18"/>
          <w:szCs w:val="18"/>
          <w:highlight w:val="none"/>
          <w:lang w:val="en" w:eastAsia="zh-CN" w:bidi="ar-SA"/>
        </w:rPr>
      </w:pPr>
      <w:r>
        <w:rPr>
          <w:rFonts w:hint="eastAsia" w:ascii="宋体" w:hAnsi="宋体" w:eastAsia="宋体" w:cs="宋体"/>
          <w:color w:val="auto"/>
          <w:spacing w:val="0"/>
          <w:kern w:val="0"/>
          <w:sz w:val="32"/>
          <w:szCs w:val="32"/>
          <w:highlight w:val="none"/>
          <w:lang w:bidi="ar-SA"/>
        </w:rPr>
        <w:t xml:space="preserve">十、附录 …………………………………………………… </w:t>
      </w:r>
      <w:r>
        <w:rPr>
          <w:rFonts w:hint="eastAsia" w:ascii="宋体" w:hAnsi="宋体" w:eastAsia="宋体" w:cs="宋体"/>
          <w:color w:val="auto"/>
          <w:spacing w:val="0"/>
          <w:kern w:val="0"/>
          <w:sz w:val="32"/>
          <w:szCs w:val="32"/>
          <w:highlight w:val="none"/>
          <w:lang w:val="en" w:bidi="ar-SA"/>
        </w:rPr>
        <w:t>1</w:t>
      </w:r>
      <w:r>
        <w:rPr>
          <w:rFonts w:hint="eastAsia" w:ascii="宋体" w:hAnsi="宋体" w:eastAsia="宋体" w:cs="宋体"/>
          <w:color w:val="auto"/>
          <w:spacing w:val="0"/>
          <w:kern w:val="0"/>
          <w:sz w:val="32"/>
          <w:szCs w:val="32"/>
          <w:highlight w:val="none"/>
          <w:lang w:val="en-US" w:eastAsia="zh-CN" w:bidi="ar-SA"/>
        </w:rPr>
        <w:t>3</w:t>
      </w:r>
    </w:p>
    <w:p>
      <w:pPr>
        <w:widowControl/>
        <w:spacing w:before="125" w:after="125" w:line="351" w:lineRule="atLeast"/>
        <w:ind w:firstLine="336" w:firstLineChars="200"/>
        <w:jc w:val="left"/>
        <w:rPr>
          <w:color w:val="auto"/>
          <w:kern w:val="0"/>
          <w:sz w:val="18"/>
          <w:szCs w:val="18"/>
          <w:highlight w:val="none"/>
        </w:rPr>
        <w:sectPr>
          <w:footerReference r:id="rId9" w:type="default"/>
          <w:pgSz w:w="11906" w:h="16838"/>
          <w:pgMar w:top="2098" w:right="1474" w:bottom="1984" w:left="1587" w:header="851" w:footer="1531" w:gutter="0"/>
          <w:pgNumType w:fmt="numberInDash"/>
          <w:cols w:space="720" w:num="1"/>
          <w:titlePg/>
          <w:rtlGutter w:val="0"/>
          <w:docGrid w:linePitch="312" w:charSpace="0"/>
        </w:sectPr>
      </w:pP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黑体"/>
          <w:bCs/>
          <w:color w:val="auto"/>
          <w:spacing w:val="0"/>
          <w:kern w:val="0"/>
          <w:sz w:val="32"/>
          <w:szCs w:val="32"/>
          <w:highlight w:val="none"/>
          <w:lang w:bidi="ar-SA"/>
        </w:rPr>
      </w:pPr>
      <w:r>
        <w:rPr>
          <w:rFonts w:eastAsia="黑体"/>
          <w:bCs/>
          <w:color w:val="auto"/>
          <w:spacing w:val="0"/>
          <w:kern w:val="0"/>
          <w:sz w:val="32"/>
          <w:szCs w:val="32"/>
          <w:highlight w:val="none"/>
          <w:lang w:bidi="ar-SA"/>
        </w:rPr>
        <w:t>一、总则</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（一）</w:t>
      </w:r>
      <w:r>
        <w:rPr>
          <w:rFonts w:hint="eastAsia" w:ascii="楷体_GB2312" w:hAnsi="楷体_GB2312" w:eastAsia="楷体_GB2312" w:cs="楷体_GB2312"/>
          <w:b/>
          <w:color w:val="auto"/>
          <w:spacing w:val="0"/>
          <w:kern w:val="0"/>
          <w:sz w:val="32"/>
          <w:szCs w:val="32"/>
          <w:highlight w:val="none"/>
          <w:lang w:bidi="ar-SA"/>
        </w:rPr>
        <w:t>编制目的</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为</w:t>
      </w:r>
      <w:r>
        <w:rPr>
          <w:rFonts w:hint="eastAsia" w:eastAsia="仿宋_GB2312"/>
          <w:color w:val="auto"/>
          <w:spacing w:val="0"/>
          <w:kern w:val="0"/>
          <w:sz w:val="32"/>
          <w:szCs w:val="32"/>
          <w:highlight w:val="none"/>
          <w:lang w:bidi="ar-SA"/>
        </w:rPr>
        <w:t>切实履行赤潮灾害监测预警职责，</w:t>
      </w:r>
      <w:r>
        <w:rPr>
          <w:rFonts w:eastAsia="仿宋_GB2312"/>
          <w:color w:val="auto"/>
          <w:spacing w:val="0"/>
          <w:kern w:val="0"/>
          <w:sz w:val="32"/>
          <w:szCs w:val="32"/>
          <w:highlight w:val="none"/>
          <w:lang w:bidi="ar-SA"/>
        </w:rPr>
        <w:t>建立健全赤潮</w:t>
      </w:r>
      <w:r>
        <w:rPr>
          <w:rFonts w:hint="eastAsia" w:eastAsia="仿宋_GB2312"/>
          <w:color w:val="auto"/>
          <w:spacing w:val="0"/>
          <w:kern w:val="0"/>
          <w:sz w:val="32"/>
          <w:szCs w:val="32"/>
          <w:highlight w:val="none"/>
          <w:lang w:bidi="ar-SA"/>
        </w:rPr>
        <w:t>对渔业影响的</w:t>
      </w:r>
      <w:r>
        <w:rPr>
          <w:rFonts w:eastAsia="仿宋_GB2312"/>
          <w:color w:val="auto"/>
          <w:spacing w:val="0"/>
          <w:kern w:val="0"/>
          <w:sz w:val="32"/>
          <w:szCs w:val="32"/>
          <w:highlight w:val="none"/>
          <w:lang w:bidi="ar-SA"/>
        </w:rPr>
        <w:t>应急反应机制，全面提高赤潮灾害综合管理水平和应急处置能力，坚持以人为本，切实保障</w:t>
      </w:r>
      <w:r>
        <w:rPr>
          <w:color w:val="auto"/>
          <w:spacing w:val="0"/>
          <w:kern w:val="0"/>
          <w:sz w:val="32"/>
          <w:szCs w:val="32"/>
          <w:highlight w:val="none"/>
          <w:lang w:val="en" w:bidi="ar-SA"/>
        </w:rPr>
        <w:t>群众</w:t>
      </w:r>
      <w:r>
        <w:rPr>
          <w:rFonts w:eastAsia="仿宋_GB2312"/>
          <w:color w:val="auto"/>
          <w:spacing w:val="0"/>
          <w:kern w:val="0"/>
          <w:sz w:val="32"/>
          <w:szCs w:val="32"/>
          <w:highlight w:val="none"/>
          <w:lang w:bidi="ar-SA"/>
        </w:rPr>
        <w:t>身体健康和生命安全，最大程度地减轻赤潮灾害造成的</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经济损失和社会影响，促进海洋渔业</w:t>
      </w:r>
      <w:r>
        <w:rPr>
          <w:rFonts w:hint="eastAsia" w:eastAsia="仿宋_GB2312"/>
          <w:color w:val="auto"/>
          <w:spacing w:val="0"/>
          <w:kern w:val="0"/>
          <w:sz w:val="32"/>
          <w:szCs w:val="32"/>
          <w:highlight w:val="none"/>
          <w:lang w:bidi="ar-SA"/>
        </w:rPr>
        <w:t>健康持续</w:t>
      </w:r>
      <w:r>
        <w:rPr>
          <w:rFonts w:eastAsia="仿宋_GB2312"/>
          <w:color w:val="auto"/>
          <w:spacing w:val="0"/>
          <w:kern w:val="0"/>
          <w:sz w:val="32"/>
          <w:szCs w:val="32"/>
          <w:highlight w:val="none"/>
          <w:lang w:bidi="ar-SA"/>
        </w:rPr>
        <w:t>发展，特制定本预案。</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（二）</w:t>
      </w:r>
      <w:r>
        <w:rPr>
          <w:rFonts w:hint="eastAsia" w:ascii="楷体_GB2312" w:hAnsi="楷体_GB2312" w:eastAsia="楷体_GB2312" w:cs="楷体_GB2312"/>
          <w:b/>
          <w:color w:val="auto"/>
          <w:spacing w:val="0"/>
          <w:kern w:val="0"/>
          <w:sz w:val="32"/>
          <w:szCs w:val="32"/>
          <w:highlight w:val="none"/>
          <w:lang w:bidi="ar-SA"/>
        </w:rPr>
        <w:t>编制依据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依据《中华人民共和国海洋环境保护法》《中华人民共和国渔业法》《中华人民共和国突发事件应对法》《国家突发公共事件总体应急预案》、国家《赤潮灾害应急预案》</w:t>
      </w:r>
      <w:r>
        <w:rPr>
          <w:rFonts w:hint="eastAsia"/>
          <w:color w:val="auto"/>
          <w:spacing w:val="0"/>
          <w:kern w:val="0"/>
          <w:sz w:val="32"/>
          <w:szCs w:val="32"/>
          <w:highlight w:val="none"/>
          <w:lang w:val="en-US" w:eastAsia="zh-CN" w:bidi="ar-SA"/>
        </w:rPr>
        <w:t>和</w:t>
      </w:r>
      <w:r>
        <w:rPr>
          <w:rFonts w:eastAsia="仿宋_GB2312"/>
          <w:color w:val="auto"/>
          <w:spacing w:val="0"/>
          <w:kern w:val="0"/>
          <w:sz w:val="32"/>
          <w:szCs w:val="32"/>
          <w:highlight w:val="none"/>
          <w:lang w:bidi="ar-SA"/>
        </w:rPr>
        <w:t>《福建省海洋环境保护条例》</w:t>
      </w:r>
      <w:r>
        <w:rPr>
          <w:rFonts w:hint="eastAsia" w:eastAsia="仿宋_GB2312"/>
          <w:color w:val="auto"/>
          <w:spacing w:val="0"/>
          <w:kern w:val="0"/>
          <w:sz w:val="32"/>
          <w:szCs w:val="32"/>
          <w:highlight w:val="none"/>
          <w:lang w:bidi="ar-SA"/>
        </w:rPr>
        <w:t>《福</w:t>
      </w:r>
      <w:r>
        <w:rPr>
          <w:rFonts w:hint="eastAsia" w:ascii="仿宋_GB2312" w:hAnsi="仿宋_GB2312" w:eastAsia="仿宋_GB2312" w:cs="仿宋_GB2312"/>
          <w:color w:val="auto"/>
          <w:spacing w:val="0"/>
          <w:kern w:val="0"/>
          <w:sz w:val="32"/>
          <w:szCs w:val="32"/>
          <w:highlight w:val="none"/>
          <w:lang w:bidi="ar-SA"/>
        </w:rPr>
        <w:t>建省实施&lt;中华人民共和国渔业法&gt;办法</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《福建省突发公共事件总体应急预案》编制本预案。</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（三）</w:t>
      </w:r>
      <w:r>
        <w:rPr>
          <w:rFonts w:hint="eastAsia" w:ascii="楷体_GB2312" w:hAnsi="楷体_GB2312" w:eastAsia="楷体_GB2312" w:cs="楷体_GB2312"/>
          <w:b/>
          <w:color w:val="auto"/>
          <w:spacing w:val="0"/>
          <w:kern w:val="0"/>
          <w:sz w:val="32"/>
          <w:szCs w:val="32"/>
          <w:highlight w:val="none"/>
          <w:lang w:bidi="ar-SA"/>
        </w:rPr>
        <w:t>适用范围</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本预案适用于我省近岸海域赤潮灾害</w:t>
      </w:r>
      <w:r>
        <w:rPr>
          <w:rFonts w:hint="eastAsia" w:eastAsia="仿宋_GB2312"/>
          <w:color w:val="auto"/>
          <w:spacing w:val="0"/>
          <w:kern w:val="0"/>
          <w:sz w:val="32"/>
          <w:szCs w:val="32"/>
          <w:highlight w:val="none"/>
          <w:lang w:bidi="ar-SA"/>
        </w:rPr>
        <w:t>监测、预警和调查评估，重点关注赤潮灾害对渔业的影响并进行相应的</w:t>
      </w:r>
      <w:r>
        <w:rPr>
          <w:rFonts w:eastAsia="仿宋_GB2312"/>
          <w:color w:val="auto"/>
          <w:spacing w:val="0"/>
          <w:kern w:val="0"/>
          <w:sz w:val="32"/>
          <w:szCs w:val="32"/>
          <w:highlight w:val="none"/>
          <w:lang w:bidi="ar-SA"/>
        </w:rPr>
        <w:t>应急处置。</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（四）</w:t>
      </w:r>
      <w:r>
        <w:rPr>
          <w:rFonts w:hint="eastAsia" w:ascii="楷体_GB2312" w:hAnsi="楷体_GB2312" w:eastAsia="楷体_GB2312" w:cs="楷体_GB2312"/>
          <w:b/>
          <w:color w:val="auto"/>
          <w:spacing w:val="0"/>
          <w:kern w:val="0"/>
          <w:sz w:val="32"/>
          <w:szCs w:val="32"/>
          <w:highlight w:val="none"/>
          <w:lang w:bidi="ar-SA"/>
        </w:rPr>
        <w:t>工作原则</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eastAsia="仿宋_GB2312"/>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1.</w:t>
      </w:r>
      <w:r>
        <w:rPr>
          <w:rFonts w:hint="eastAsia" w:ascii="仿宋_GB2312" w:hAnsi="仿宋_GB2312" w:eastAsia="仿宋_GB2312" w:cs="仿宋_GB2312"/>
          <w:b/>
          <w:color w:val="auto"/>
          <w:spacing w:val="0"/>
          <w:kern w:val="0"/>
          <w:sz w:val="32"/>
          <w:szCs w:val="32"/>
          <w:highlight w:val="none"/>
          <w:lang w:bidi="ar-SA"/>
        </w:rPr>
        <w:t>以人为本，减少危害</w:t>
      </w:r>
      <w:r>
        <w:rPr>
          <w:rFonts w:eastAsia="仿宋_GB2312"/>
          <w:b/>
          <w:color w:val="auto"/>
          <w:spacing w:val="0"/>
          <w:kern w:val="0"/>
          <w:sz w:val="32"/>
          <w:szCs w:val="32"/>
          <w:highlight w:val="none"/>
          <w:lang w:bidi="ar-SA"/>
        </w:rPr>
        <w:t>。</w:t>
      </w:r>
      <w:r>
        <w:rPr>
          <w:rFonts w:eastAsia="仿宋_GB2312"/>
          <w:color w:val="auto"/>
          <w:spacing w:val="0"/>
          <w:kern w:val="0"/>
          <w:sz w:val="32"/>
          <w:szCs w:val="32"/>
          <w:highlight w:val="none"/>
          <w:lang w:bidi="ar-SA"/>
        </w:rPr>
        <w:t>切实履行政府的社会管理和公共服务职能，坚持以人为本，最大程度地保障</w:t>
      </w:r>
      <w:r>
        <w:rPr>
          <w:color w:val="auto"/>
          <w:spacing w:val="0"/>
          <w:kern w:val="0"/>
          <w:sz w:val="32"/>
          <w:szCs w:val="32"/>
          <w:highlight w:val="none"/>
          <w:lang w:val="en" w:bidi="ar-SA"/>
        </w:rPr>
        <w:t>群众</w:t>
      </w:r>
      <w:r>
        <w:rPr>
          <w:rFonts w:eastAsia="仿宋_GB2312"/>
          <w:color w:val="auto"/>
          <w:spacing w:val="0"/>
          <w:kern w:val="0"/>
          <w:sz w:val="32"/>
          <w:szCs w:val="32"/>
          <w:highlight w:val="none"/>
          <w:lang w:bidi="ar-SA"/>
        </w:rPr>
        <w:t>生命财产安全，促进海洋渔业健康发展。</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eastAsia="仿宋_GB2312"/>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2.</w:t>
      </w:r>
      <w:r>
        <w:rPr>
          <w:rFonts w:hint="eastAsia" w:ascii="仿宋_GB2312" w:hAnsi="仿宋_GB2312" w:eastAsia="仿宋_GB2312" w:cs="仿宋_GB2312"/>
          <w:b/>
          <w:color w:val="auto"/>
          <w:spacing w:val="0"/>
          <w:kern w:val="0"/>
          <w:sz w:val="32"/>
          <w:szCs w:val="32"/>
          <w:highlight w:val="none"/>
          <w:lang w:bidi="ar-SA"/>
        </w:rPr>
        <w:t>属地为主，分级负责。</w:t>
      </w:r>
      <w:r>
        <w:rPr>
          <w:rFonts w:eastAsia="仿宋_GB2312"/>
          <w:color w:val="auto"/>
          <w:spacing w:val="0"/>
          <w:kern w:val="0"/>
          <w:sz w:val="32"/>
          <w:szCs w:val="32"/>
          <w:highlight w:val="none"/>
          <w:lang w:bidi="ar-SA"/>
        </w:rPr>
        <w:t>建立健全综合协调、属地管理为主、分级负责的赤潮灾害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应急管理体制。根据赤潮灾害的范围、性质和危害程度，实行分级响应</w:t>
      </w:r>
      <w:r>
        <w:rPr>
          <w:rFonts w:hint="eastAsia" w:eastAsia="仿宋_GB2312"/>
          <w:color w:val="auto"/>
          <w:spacing w:val="0"/>
          <w:kern w:val="0"/>
          <w:sz w:val="32"/>
          <w:szCs w:val="32"/>
          <w:highlight w:val="none"/>
          <w:lang w:eastAsia="zh-CN" w:bidi="ar-SA"/>
        </w:rPr>
        <w:t>。</w:t>
      </w:r>
      <w:r>
        <w:rPr>
          <w:rFonts w:eastAsia="仿宋_GB2312"/>
          <w:color w:val="auto"/>
          <w:spacing w:val="0"/>
          <w:kern w:val="0"/>
          <w:sz w:val="32"/>
          <w:szCs w:val="32"/>
          <w:highlight w:val="none"/>
          <w:lang w:bidi="ar-SA"/>
        </w:rPr>
        <w:t>沿海地市渔业行政主管部门负责所管辖海域赤潮灾害应急管理工作，并根据本预案制定本级赤潮灾害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应急预案。各部门和单位按照职责分工密切配合、资源共享、协同行动，形成协调有序、运转高效的应急管理机制。</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eastAsia="仿宋_GB2312"/>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3.</w:t>
      </w:r>
      <w:r>
        <w:rPr>
          <w:rFonts w:hint="eastAsia" w:ascii="仿宋_GB2312" w:hAnsi="仿宋_GB2312" w:eastAsia="仿宋_GB2312" w:cs="仿宋_GB2312"/>
          <w:b/>
          <w:color w:val="auto"/>
          <w:spacing w:val="0"/>
          <w:kern w:val="0"/>
          <w:sz w:val="32"/>
          <w:szCs w:val="32"/>
          <w:highlight w:val="none"/>
          <w:lang w:bidi="ar-SA"/>
        </w:rPr>
        <w:t>预防为主，防应结合。</w:t>
      </w:r>
      <w:r>
        <w:rPr>
          <w:rFonts w:eastAsia="仿宋_GB2312"/>
          <w:color w:val="auto"/>
          <w:spacing w:val="0"/>
          <w:kern w:val="0"/>
          <w:sz w:val="32"/>
          <w:szCs w:val="32"/>
          <w:highlight w:val="none"/>
          <w:lang w:bidi="ar-SA"/>
        </w:rPr>
        <w:t>坚持赤潮灾害预防与应急相结合，常态与应急相结合；加强赤潮监视监测、赤潮生物毒素检测、赤潮应急响应的培训和演练，提高应急保障能力；加强科普宣传，提高</w:t>
      </w:r>
      <w:r>
        <w:rPr>
          <w:color w:val="auto"/>
          <w:spacing w:val="0"/>
          <w:kern w:val="0"/>
          <w:sz w:val="32"/>
          <w:szCs w:val="32"/>
          <w:highlight w:val="none"/>
          <w:lang w:val="en" w:bidi="ar-SA"/>
        </w:rPr>
        <w:t>群众</w:t>
      </w:r>
      <w:r>
        <w:rPr>
          <w:rFonts w:eastAsia="仿宋_GB2312"/>
          <w:color w:val="auto"/>
          <w:spacing w:val="0"/>
          <w:kern w:val="0"/>
          <w:sz w:val="32"/>
          <w:szCs w:val="32"/>
          <w:highlight w:val="none"/>
          <w:lang w:bidi="ar-SA"/>
        </w:rPr>
        <w:t>赤潮灾害防范意识。</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pacing w:val="0"/>
          <w:kern w:val="0"/>
          <w:sz w:val="32"/>
          <w:szCs w:val="32"/>
          <w:highlight w:val="none"/>
          <w:lang w:bidi="ar-SA"/>
        </w:rPr>
      </w:pPr>
      <w:r>
        <w:rPr>
          <w:rFonts w:hint="eastAsia" w:ascii="黑体" w:hAnsi="黑体" w:eastAsia="黑体" w:cs="黑体"/>
          <w:color w:val="auto"/>
          <w:spacing w:val="0"/>
          <w:kern w:val="0"/>
          <w:sz w:val="32"/>
          <w:szCs w:val="32"/>
          <w:highlight w:val="none"/>
          <w:lang w:bidi="ar-SA"/>
        </w:rPr>
        <w:t>二、组织机构和工作职责</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auto"/>
          <w:spacing w:val="0"/>
          <w:kern w:val="0"/>
          <w:sz w:val="32"/>
          <w:szCs w:val="32"/>
          <w:highlight w:val="none"/>
          <w:lang w:bidi="ar-SA"/>
        </w:rPr>
      </w:pPr>
      <w:r>
        <w:rPr>
          <w:rFonts w:hint="eastAsia" w:ascii="楷体_GB2312" w:hAnsi="楷体_GB2312" w:eastAsia="楷体_GB2312" w:cs="楷体_GB2312"/>
          <w:b/>
          <w:bCs/>
          <w:color w:val="auto"/>
          <w:spacing w:val="0"/>
          <w:kern w:val="0"/>
          <w:sz w:val="32"/>
          <w:szCs w:val="32"/>
          <w:highlight w:val="none"/>
          <w:lang w:val="en-US" w:eastAsia="zh-CN" w:bidi="ar-SA"/>
        </w:rPr>
        <w:t>（一）</w:t>
      </w:r>
      <w:r>
        <w:rPr>
          <w:rFonts w:hint="eastAsia" w:ascii="楷体_GB2312" w:hAnsi="楷体_GB2312" w:eastAsia="楷体_GB2312" w:cs="楷体_GB2312"/>
          <w:b/>
          <w:bCs/>
          <w:color w:val="auto"/>
          <w:spacing w:val="0"/>
          <w:kern w:val="0"/>
          <w:sz w:val="32"/>
          <w:szCs w:val="32"/>
          <w:highlight w:val="none"/>
          <w:lang w:bidi="ar-SA"/>
        </w:rPr>
        <w:t>应急组织机构</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成立福建省海洋与渔业局赤潮灾害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应急工作领导小组（以下简称省局领导小组），负责全省海洋</w:t>
      </w:r>
      <w:r>
        <w:rPr>
          <w:rFonts w:hint="eastAsia" w:eastAsia="仿宋_GB2312"/>
          <w:color w:val="auto"/>
          <w:spacing w:val="0"/>
          <w:kern w:val="0"/>
          <w:sz w:val="32"/>
          <w:szCs w:val="32"/>
          <w:highlight w:val="none"/>
          <w:lang w:eastAsia="zh-CN" w:bidi="ar-SA"/>
        </w:rPr>
        <w:t>与</w:t>
      </w:r>
      <w:r>
        <w:rPr>
          <w:rFonts w:eastAsia="仿宋_GB2312"/>
          <w:color w:val="auto"/>
          <w:spacing w:val="0"/>
          <w:kern w:val="0"/>
          <w:sz w:val="32"/>
          <w:szCs w:val="32"/>
          <w:highlight w:val="none"/>
          <w:lang w:bidi="ar-SA"/>
        </w:rPr>
        <w:t>渔业系统赤潮灾害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应急工作。省局领导小组下设办公室，挂靠局防灾减灾处。</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1.</w:t>
      </w:r>
      <w:r>
        <w:rPr>
          <w:rFonts w:hint="eastAsia" w:ascii="仿宋_GB2312" w:hAnsi="仿宋_GB2312" w:eastAsia="仿宋_GB2312" w:cs="仿宋_GB2312"/>
          <w:b/>
          <w:color w:val="auto"/>
          <w:spacing w:val="0"/>
          <w:kern w:val="0"/>
          <w:sz w:val="32"/>
          <w:szCs w:val="32"/>
          <w:highlight w:val="none"/>
          <w:lang w:bidi="ar-SA"/>
        </w:rPr>
        <w:t>省局领导小组</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组  长：局长</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副组长：分管防灾减灾工作的副局长、分管水产品安全工作的副局长</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成  员：局防灾减灾处、办公室、计划财务处</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渔业与质量监督处和机关党委（人事处）负责人，省海洋与渔业执法总队分管</w:t>
      </w:r>
      <w:r>
        <w:rPr>
          <w:rFonts w:hint="eastAsia"/>
          <w:color w:val="auto"/>
          <w:spacing w:val="0"/>
          <w:kern w:val="0"/>
          <w:sz w:val="32"/>
          <w:szCs w:val="32"/>
          <w:highlight w:val="none"/>
          <w:lang w:eastAsia="zh-CN" w:bidi="ar-SA"/>
        </w:rPr>
        <w:t>负责人</w:t>
      </w:r>
      <w:r>
        <w:rPr>
          <w:rFonts w:eastAsia="仿宋_GB2312"/>
          <w:color w:val="auto"/>
          <w:spacing w:val="0"/>
          <w:kern w:val="0"/>
          <w:sz w:val="32"/>
          <w:szCs w:val="32"/>
          <w:highlight w:val="none"/>
          <w:lang w:bidi="ar-SA"/>
        </w:rPr>
        <w:t>，省渔业资源监测中心、省渔业减灾中心</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省海洋预报台、省水产研究所和省水产技术推广总站负责人。</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2.</w:t>
      </w:r>
      <w:r>
        <w:rPr>
          <w:rFonts w:hint="eastAsia" w:ascii="仿宋_GB2312" w:hAnsi="仿宋_GB2312" w:eastAsia="仿宋_GB2312" w:cs="仿宋_GB2312"/>
          <w:b/>
          <w:color w:val="auto"/>
          <w:spacing w:val="0"/>
          <w:kern w:val="0"/>
          <w:sz w:val="32"/>
          <w:szCs w:val="32"/>
          <w:highlight w:val="none"/>
          <w:lang w:bidi="ar-SA"/>
        </w:rPr>
        <w:t>省局领导小组办公室</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主  任：局防灾减灾处处长</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副主任：</w:t>
      </w:r>
      <w:r>
        <w:rPr>
          <w:rFonts w:hint="eastAsia" w:eastAsia="仿宋_GB2312"/>
          <w:color w:val="auto"/>
          <w:spacing w:val="0"/>
          <w:kern w:val="0"/>
          <w:sz w:val="32"/>
          <w:szCs w:val="32"/>
          <w:highlight w:val="none"/>
          <w:lang w:eastAsia="zh-CN" w:bidi="ar-SA"/>
        </w:rPr>
        <w:t>局渔业与质量监督处处长、</w:t>
      </w:r>
      <w:r>
        <w:rPr>
          <w:rFonts w:eastAsia="仿宋_GB2312"/>
          <w:color w:val="auto"/>
          <w:spacing w:val="0"/>
          <w:kern w:val="0"/>
          <w:sz w:val="32"/>
          <w:szCs w:val="32"/>
          <w:highlight w:val="none"/>
          <w:lang w:bidi="ar-SA"/>
        </w:rPr>
        <w:t>省渔业资源监测中心</w:t>
      </w:r>
      <w:r>
        <w:rPr>
          <w:rFonts w:hint="eastAsia" w:eastAsia="仿宋_GB2312"/>
          <w:color w:val="auto"/>
          <w:spacing w:val="0"/>
          <w:kern w:val="0"/>
          <w:sz w:val="32"/>
          <w:szCs w:val="32"/>
          <w:highlight w:val="none"/>
          <w:lang w:bidi="ar-SA"/>
        </w:rPr>
        <w:t>主任</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成  员：局防灾减灾处、</w:t>
      </w:r>
      <w:r>
        <w:rPr>
          <w:rFonts w:hint="eastAsia" w:eastAsia="仿宋_GB2312"/>
          <w:color w:val="auto"/>
          <w:spacing w:val="0"/>
          <w:kern w:val="0"/>
          <w:sz w:val="32"/>
          <w:szCs w:val="32"/>
          <w:highlight w:val="none"/>
          <w:lang w:eastAsia="zh-CN" w:bidi="ar-SA"/>
        </w:rPr>
        <w:t>局渔业与质量监督处、</w:t>
      </w:r>
      <w:r>
        <w:rPr>
          <w:rFonts w:eastAsia="仿宋_GB2312"/>
          <w:color w:val="auto"/>
          <w:spacing w:val="0"/>
          <w:kern w:val="0"/>
          <w:sz w:val="32"/>
          <w:szCs w:val="32"/>
          <w:highlight w:val="none"/>
          <w:lang w:bidi="ar-SA"/>
        </w:rPr>
        <w:t>省渔业资源监测中心、省渔业减灾中心</w:t>
      </w:r>
      <w:r>
        <w:rPr>
          <w:rFonts w:hint="eastAsia" w:eastAsia="仿宋_GB2312"/>
          <w:color w:val="auto"/>
          <w:spacing w:val="0"/>
          <w:kern w:val="0"/>
          <w:sz w:val="32"/>
          <w:szCs w:val="32"/>
          <w:highlight w:val="none"/>
          <w:lang w:eastAsia="zh-CN" w:bidi="ar-SA"/>
        </w:rPr>
        <w:t>、</w:t>
      </w:r>
      <w:r>
        <w:rPr>
          <w:rFonts w:eastAsia="仿宋_GB2312"/>
          <w:color w:val="auto"/>
          <w:spacing w:val="0"/>
          <w:kern w:val="0"/>
          <w:sz w:val="32"/>
          <w:szCs w:val="32"/>
          <w:highlight w:val="none"/>
          <w:lang w:bidi="ar-SA"/>
        </w:rPr>
        <w:t>省海洋预报台</w:t>
      </w:r>
      <w:r>
        <w:rPr>
          <w:rFonts w:hint="eastAsia" w:eastAsia="仿宋_GB2312"/>
          <w:color w:val="auto"/>
          <w:spacing w:val="0"/>
          <w:kern w:val="0"/>
          <w:sz w:val="32"/>
          <w:szCs w:val="32"/>
          <w:highlight w:val="none"/>
          <w:lang w:eastAsia="zh-CN" w:bidi="ar-SA"/>
        </w:rPr>
        <w:t>、省</w:t>
      </w:r>
      <w:r>
        <w:rPr>
          <w:rFonts w:hint="eastAsia"/>
          <w:color w:val="auto"/>
          <w:spacing w:val="0"/>
          <w:kern w:val="0"/>
          <w:sz w:val="32"/>
          <w:szCs w:val="32"/>
          <w:highlight w:val="none"/>
          <w:lang w:eastAsia="zh-CN" w:bidi="ar-SA"/>
        </w:rPr>
        <w:t>水产技术</w:t>
      </w:r>
      <w:r>
        <w:rPr>
          <w:rFonts w:hint="eastAsia" w:eastAsia="仿宋_GB2312"/>
          <w:color w:val="auto"/>
          <w:spacing w:val="0"/>
          <w:kern w:val="0"/>
          <w:sz w:val="32"/>
          <w:szCs w:val="32"/>
          <w:highlight w:val="none"/>
          <w:lang w:eastAsia="zh-CN" w:bidi="ar-SA"/>
        </w:rPr>
        <w:t>推广总站和渔业互保协会</w:t>
      </w:r>
      <w:r>
        <w:rPr>
          <w:rFonts w:eastAsia="仿宋_GB2312"/>
          <w:color w:val="auto"/>
          <w:spacing w:val="0"/>
          <w:kern w:val="0"/>
          <w:sz w:val="32"/>
          <w:szCs w:val="32"/>
          <w:highlight w:val="none"/>
          <w:lang w:bidi="ar-SA"/>
        </w:rPr>
        <w:t>有关人员。</w:t>
      </w:r>
    </w:p>
    <w:p>
      <w:pPr>
        <w:keepNext w:val="0"/>
        <w:keepLines w:val="0"/>
        <w:pageBreakBefore w:val="0"/>
        <w:widowControl/>
        <w:kinsoku/>
        <w:wordWrap/>
        <w:overflowPunct/>
        <w:topLinePunct w:val="0"/>
        <w:autoSpaceDE/>
        <w:autoSpaceDN/>
        <w:bidi w:val="0"/>
        <w:spacing w:line="560" w:lineRule="exact"/>
        <w:ind w:firstLine="641"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华文仿宋" w:hAnsi="华文仿宋" w:eastAsia="华文仿宋" w:cs="华文仿宋"/>
          <w:b/>
          <w:color w:val="auto"/>
          <w:spacing w:val="0"/>
          <w:kern w:val="0"/>
          <w:sz w:val="32"/>
          <w:szCs w:val="32"/>
          <w:highlight w:val="none"/>
          <w:lang w:eastAsia="zh-CN" w:bidi="ar-SA"/>
        </w:rPr>
        <w:t>（二）</w:t>
      </w:r>
      <w:r>
        <w:rPr>
          <w:rFonts w:hint="eastAsia" w:ascii="楷体_GB2312" w:hAnsi="楷体_GB2312" w:eastAsia="楷体_GB2312" w:cs="楷体_GB2312"/>
          <w:b/>
          <w:color w:val="auto"/>
          <w:spacing w:val="0"/>
          <w:kern w:val="0"/>
          <w:sz w:val="32"/>
          <w:szCs w:val="32"/>
          <w:highlight w:val="none"/>
          <w:lang w:bidi="ar-SA"/>
        </w:rPr>
        <w:t>组织机构职责</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auto"/>
          <w:spacing w:val="0"/>
          <w:kern w:val="0"/>
          <w:sz w:val="32"/>
          <w:szCs w:val="32"/>
          <w:highlight w:val="none"/>
          <w:lang w:bidi="ar-SA"/>
        </w:rPr>
      </w:pPr>
      <w:r>
        <w:rPr>
          <w:rFonts w:hint="eastAsia" w:ascii="仿宋_GB2312" w:hAnsi="仿宋_GB2312" w:eastAsia="仿宋_GB2312" w:cs="仿宋_GB2312"/>
          <w:b/>
          <w:color w:val="auto"/>
          <w:spacing w:val="0"/>
          <w:kern w:val="0"/>
          <w:sz w:val="32"/>
          <w:szCs w:val="32"/>
          <w:highlight w:val="none"/>
          <w:lang w:bidi="ar-SA"/>
        </w:rPr>
        <w:t>1.省局领导小组主要职责</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olor w:val="auto"/>
          <w:spacing w:val="0"/>
          <w:kern w:val="0"/>
          <w:sz w:val="32"/>
          <w:szCs w:val="32"/>
          <w:highlight w:val="none"/>
          <w:lang w:bidi="ar-SA"/>
        </w:rPr>
        <w:t>⑴</w:t>
      </w:r>
      <w:r>
        <w:rPr>
          <w:rFonts w:hint="eastAsia" w:eastAsia="仿宋_GB2312"/>
          <w:color w:val="auto"/>
          <w:spacing w:val="0"/>
          <w:kern w:val="0"/>
          <w:sz w:val="32"/>
          <w:szCs w:val="32"/>
          <w:highlight w:val="none"/>
          <w:lang w:bidi="ar-SA"/>
        </w:rPr>
        <w:t>制定</w:t>
      </w:r>
      <w:r>
        <w:rPr>
          <w:rFonts w:eastAsia="仿宋_GB2312"/>
          <w:color w:val="auto"/>
          <w:spacing w:val="0"/>
          <w:kern w:val="0"/>
          <w:sz w:val="32"/>
          <w:szCs w:val="32"/>
          <w:highlight w:val="none"/>
          <w:lang w:bidi="ar-SA"/>
        </w:rPr>
        <w:t>赤潮</w:t>
      </w:r>
      <w:r>
        <w:rPr>
          <w:rFonts w:hint="eastAsia" w:eastAsia="仿宋_GB2312"/>
          <w:color w:val="auto"/>
          <w:spacing w:val="0"/>
          <w:kern w:val="0"/>
          <w:sz w:val="32"/>
          <w:szCs w:val="32"/>
          <w:highlight w:val="none"/>
          <w:lang w:bidi="ar-SA"/>
        </w:rPr>
        <w:t>灾害渔业</w:t>
      </w:r>
      <w:r>
        <w:rPr>
          <w:rFonts w:eastAsia="仿宋_GB2312"/>
          <w:color w:val="auto"/>
          <w:spacing w:val="0"/>
          <w:kern w:val="0"/>
          <w:sz w:val="32"/>
          <w:szCs w:val="32"/>
          <w:highlight w:val="none"/>
          <w:lang w:bidi="ar-SA"/>
        </w:rPr>
        <w:t>应急预案</w:t>
      </w:r>
      <w:r>
        <w:rPr>
          <w:rFonts w:hint="eastAsia" w:eastAsia="仿宋_GB2312"/>
          <w:color w:val="auto"/>
          <w:spacing w:val="0"/>
          <w:kern w:val="0"/>
          <w:sz w:val="32"/>
          <w:szCs w:val="32"/>
          <w:highlight w:val="none"/>
          <w:lang w:bidi="ar-SA"/>
        </w:rPr>
        <w:t>并</w:t>
      </w:r>
      <w:r>
        <w:rPr>
          <w:rFonts w:eastAsia="仿宋_GB2312"/>
          <w:color w:val="auto"/>
          <w:spacing w:val="0"/>
          <w:kern w:val="0"/>
          <w:sz w:val="32"/>
          <w:szCs w:val="32"/>
          <w:highlight w:val="none"/>
          <w:lang w:bidi="ar-SA"/>
        </w:rPr>
        <w:t>监督实施；</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olor w:val="auto"/>
          <w:spacing w:val="0"/>
          <w:kern w:val="0"/>
          <w:sz w:val="32"/>
          <w:szCs w:val="32"/>
          <w:highlight w:val="none"/>
          <w:lang w:bidi="ar-SA"/>
        </w:rPr>
        <w:t>⑵</w:t>
      </w:r>
      <w:r>
        <w:rPr>
          <w:rFonts w:eastAsia="仿宋_GB2312"/>
          <w:color w:val="auto"/>
          <w:spacing w:val="0"/>
          <w:kern w:val="0"/>
          <w:sz w:val="32"/>
          <w:szCs w:val="32"/>
          <w:highlight w:val="none"/>
          <w:lang w:bidi="ar-SA"/>
        </w:rPr>
        <w:t>启动</w:t>
      </w:r>
      <w:r>
        <w:rPr>
          <w:rFonts w:hint="eastAsia" w:eastAsia="仿宋_GB2312"/>
          <w:color w:val="auto"/>
          <w:spacing w:val="0"/>
          <w:kern w:val="0"/>
          <w:sz w:val="32"/>
          <w:szCs w:val="32"/>
          <w:highlight w:val="none"/>
          <w:lang w:bidi="ar-SA"/>
        </w:rPr>
        <w:t>、调整</w:t>
      </w:r>
      <w:r>
        <w:rPr>
          <w:rFonts w:eastAsia="仿宋_GB2312"/>
          <w:color w:val="auto"/>
          <w:spacing w:val="0"/>
          <w:kern w:val="0"/>
          <w:sz w:val="32"/>
          <w:szCs w:val="32"/>
          <w:highlight w:val="none"/>
          <w:lang w:bidi="ar-SA"/>
        </w:rPr>
        <w:t>和终止省级赤潮灾害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应急响应；</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olor w:val="auto"/>
          <w:spacing w:val="0"/>
          <w:kern w:val="0"/>
          <w:sz w:val="32"/>
          <w:szCs w:val="32"/>
          <w:highlight w:val="none"/>
          <w:lang w:bidi="ar-SA"/>
        </w:rPr>
        <w:t>⑶</w:t>
      </w:r>
      <w:r>
        <w:rPr>
          <w:rFonts w:hint="eastAsia" w:eastAsia="仿宋_GB2312"/>
          <w:color w:val="auto"/>
          <w:spacing w:val="0"/>
          <w:kern w:val="0"/>
          <w:sz w:val="32"/>
          <w:szCs w:val="32"/>
          <w:highlight w:val="none"/>
          <w:lang w:bidi="ar-SA"/>
        </w:rPr>
        <w:t>研</w:t>
      </w:r>
      <w:r>
        <w:rPr>
          <w:rFonts w:eastAsia="仿宋_GB2312"/>
          <w:color w:val="auto"/>
          <w:spacing w:val="0"/>
          <w:kern w:val="0"/>
          <w:sz w:val="32"/>
          <w:szCs w:val="32"/>
          <w:highlight w:val="none"/>
          <w:lang w:bidi="ar-SA"/>
        </w:rPr>
        <w:t>究决定赤潮灾害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应急工作重大事项；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olor w:val="auto"/>
          <w:spacing w:val="0"/>
          <w:kern w:val="0"/>
          <w:sz w:val="32"/>
          <w:szCs w:val="32"/>
          <w:highlight w:val="none"/>
          <w:lang w:bidi="ar-SA"/>
        </w:rPr>
        <w:t>⑷</w:t>
      </w:r>
      <w:r>
        <w:rPr>
          <w:rFonts w:hint="eastAsia" w:eastAsia="仿宋_GB2312"/>
          <w:color w:val="auto"/>
          <w:spacing w:val="0"/>
          <w:kern w:val="0"/>
          <w:sz w:val="32"/>
          <w:szCs w:val="32"/>
          <w:highlight w:val="none"/>
          <w:lang w:bidi="ar-SA"/>
        </w:rPr>
        <w:t>上</w:t>
      </w:r>
      <w:r>
        <w:rPr>
          <w:rFonts w:eastAsia="仿宋_GB2312"/>
          <w:color w:val="auto"/>
          <w:spacing w:val="0"/>
          <w:kern w:val="0"/>
          <w:sz w:val="32"/>
          <w:szCs w:val="32"/>
          <w:highlight w:val="none"/>
          <w:lang w:bidi="ar-SA"/>
        </w:rPr>
        <w:t>报赤潮</w:t>
      </w:r>
      <w:r>
        <w:rPr>
          <w:rFonts w:hint="eastAsia" w:eastAsia="仿宋_GB2312"/>
          <w:color w:val="auto"/>
          <w:spacing w:val="0"/>
          <w:kern w:val="0"/>
          <w:sz w:val="32"/>
          <w:szCs w:val="32"/>
          <w:highlight w:val="none"/>
          <w:lang w:bidi="ar-SA"/>
        </w:rPr>
        <w:t>灾害渔业应急处置工作情况</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⑸</w:t>
      </w:r>
      <w:r>
        <w:rPr>
          <w:rFonts w:hint="eastAsia" w:eastAsia="仿宋_GB2312"/>
          <w:color w:val="auto"/>
          <w:spacing w:val="0"/>
          <w:kern w:val="0"/>
          <w:sz w:val="32"/>
          <w:szCs w:val="32"/>
          <w:highlight w:val="none"/>
          <w:lang w:bidi="ar-SA"/>
        </w:rPr>
        <w:t>批准</w:t>
      </w:r>
      <w:r>
        <w:rPr>
          <w:rFonts w:eastAsia="仿宋_GB2312"/>
          <w:color w:val="auto"/>
          <w:spacing w:val="0"/>
          <w:kern w:val="0"/>
          <w:sz w:val="32"/>
          <w:szCs w:val="32"/>
          <w:highlight w:val="none"/>
          <w:lang w:bidi="ar-SA"/>
        </w:rPr>
        <w:t>对外发布赤潮灾害信息</w:t>
      </w:r>
      <w:r>
        <w:rPr>
          <w:rFonts w:hint="eastAsia" w:eastAsia="仿宋_GB2312"/>
          <w:color w:val="auto"/>
          <w:spacing w:val="0"/>
          <w:kern w:val="0"/>
          <w:sz w:val="32"/>
          <w:szCs w:val="32"/>
          <w:highlight w:val="none"/>
          <w:lang w:bidi="ar-SA"/>
        </w:rPr>
        <w:t>及相关信息</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⑹</w:t>
      </w:r>
      <w:r>
        <w:rPr>
          <w:rFonts w:hint="eastAsia" w:eastAsia="仿宋_GB2312"/>
          <w:color w:val="auto"/>
          <w:spacing w:val="0"/>
          <w:kern w:val="0"/>
          <w:sz w:val="32"/>
          <w:szCs w:val="32"/>
          <w:highlight w:val="none"/>
          <w:lang w:bidi="ar-SA"/>
        </w:rPr>
        <w:t>决定派出赤潮灾害渔业应急响应专家指导组；</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olor w:val="auto"/>
          <w:spacing w:val="0"/>
          <w:kern w:val="0"/>
          <w:sz w:val="32"/>
          <w:szCs w:val="32"/>
          <w:highlight w:val="none"/>
          <w:lang w:bidi="ar-SA"/>
        </w:rPr>
        <w:t>⑺</w:t>
      </w:r>
      <w:r>
        <w:rPr>
          <w:rFonts w:eastAsia="仿宋_GB2312"/>
          <w:color w:val="auto"/>
          <w:spacing w:val="0"/>
          <w:kern w:val="0"/>
          <w:sz w:val="32"/>
          <w:szCs w:val="32"/>
          <w:highlight w:val="none"/>
          <w:lang w:bidi="ar-SA"/>
        </w:rPr>
        <w:t>表彰赤潮灾害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应急工作先进单位和个人。</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2.</w:t>
      </w:r>
      <w:r>
        <w:rPr>
          <w:rFonts w:hint="eastAsia" w:ascii="仿宋_GB2312" w:hAnsi="仿宋_GB2312" w:eastAsia="仿宋_GB2312" w:cs="仿宋_GB2312"/>
          <w:b/>
          <w:color w:val="auto"/>
          <w:spacing w:val="0"/>
          <w:kern w:val="0"/>
          <w:sz w:val="32"/>
          <w:szCs w:val="32"/>
          <w:highlight w:val="none"/>
          <w:lang w:bidi="ar-SA"/>
        </w:rPr>
        <w:t>省局领导小组办公室职责</w:t>
      </w:r>
    </w:p>
    <w:p>
      <w:pPr>
        <w:keepNext w:val="0"/>
        <w:keepLines w:val="0"/>
        <w:pageBreakBefore w:val="0"/>
        <w:widowControl/>
        <w:kinsoku/>
        <w:wordWrap/>
        <w:overflowPunct/>
        <w:topLinePunct w:val="0"/>
        <w:autoSpaceDE/>
        <w:autoSpaceDN/>
        <w:bidi w:val="0"/>
        <w:spacing w:line="560" w:lineRule="exact"/>
        <w:ind w:firstLine="64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⑴</w:t>
      </w:r>
      <w:r>
        <w:rPr>
          <w:rFonts w:eastAsia="仿宋_GB2312"/>
          <w:color w:val="auto"/>
          <w:spacing w:val="0"/>
          <w:kern w:val="0"/>
          <w:sz w:val="32"/>
          <w:szCs w:val="32"/>
          <w:highlight w:val="none"/>
          <w:lang w:bidi="ar-SA"/>
        </w:rPr>
        <w:t>承担省局领导小组日常工作；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⑵</w:t>
      </w:r>
      <w:r>
        <w:rPr>
          <w:rFonts w:eastAsia="仿宋_GB2312"/>
          <w:color w:val="auto"/>
          <w:spacing w:val="0"/>
          <w:kern w:val="0"/>
          <w:sz w:val="32"/>
          <w:szCs w:val="32"/>
          <w:highlight w:val="none"/>
          <w:lang w:bidi="ar-SA"/>
        </w:rPr>
        <w:t>建议启动</w:t>
      </w:r>
      <w:r>
        <w:rPr>
          <w:rFonts w:hint="eastAsia" w:eastAsia="仿宋_GB2312"/>
          <w:color w:val="auto"/>
          <w:spacing w:val="0"/>
          <w:kern w:val="0"/>
          <w:sz w:val="32"/>
          <w:szCs w:val="32"/>
          <w:highlight w:val="none"/>
          <w:lang w:bidi="ar-SA"/>
        </w:rPr>
        <w:t>、调整</w:t>
      </w:r>
      <w:r>
        <w:rPr>
          <w:rFonts w:eastAsia="仿宋_GB2312"/>
          <w:color w:val="auto"/>
          <w:spacing w:val="0"/>
          <w:kern w:val="0"/>
          <w:sz w:val="32"/>
          <w:szCs w:val="32"/>
          <w:highlight w:val="none"/>
          <w:lang w:bidi="ar-SA"/>
        </w:rPr>
        <w:t>和终止省级赤潮灾害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应急响应，及时报告赤潮灾害情况和应急处置情况；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⑶</w:t>
      </w:r>
      <w:r>
        <w:rPr>
          <w:rFonts w:hint="eastAsia" w:eastAsia="仿宋_GB2312"/>
          <w:color w:val="auto"/>
          <w:spacing w:val="0"/>
          <w:kern w:val="0"/>
          <w:sz w:val="32"/>
          <w:szCs w:val="32"/>
          <w:highlight w:val="none"/>
          <w:lang w:bidi="ar-SA"/>
        </w:rPr>
        <w:t>组织落实</w:t>
      </w:r>
      <w:r>
        <w:rPr>
          <w:rFonts w:eastAsia="仿宋_GB2312"/>
          <w:color w:val="auto"/>
          <w:spacing w:val="0"/>
          <w:kern w:val="0"/>
          <w:sz w:val="32"/>
          <w:szCs w:val="32"/>
          <w:highlight w:val="none"/>
          <w:lang w:bidi="ar-SA"/>
        </w:rPr>
        <w:t>省局领导小组的工作部署</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反馈上级领导的批示；</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⑷</w:t>
      </w:r>
      <w:r>
        <w:rPr>
          <w:rFonts w:eastAsia="仿宋_GB2312"/>
          <w:color w:val="auto"/>
          <w:spacing w:val="0"/>
          <w:kern w:val="0"/>
          <w:sz w:val="32"/>
          <w:szCs w:val="32"/>
          <w:highlight w:val="none"/>
          <w:lang w:bidi="ar-SA"/>
        </w:rPr>
        <w:t>对外发布赤潮灾害信息</w:t>
      </w:r>
      <w:r>
        <w:rPr>
          <w:rFonts w:hint="eastAsia" w:eastAsia="仿宋_GB2312"/>
          <w:color w:val="auto"/>
          <w:spacing w:val="0"/>
          <w:kern w:val="0"/>
          <w:sz w:val="32"/>
          <w:szCs w:val="32"/>
          <w:highlight w:val="none"/>
          <w:lang w:bidi="ar-SA"/>
        </w:rPr>
        <w:t>及相关信息</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⑸</w:t>
      </w:r>
      <w:r>
        <w:rPr>
          <w:rFonts w:hint="eastAsia" w:eastAsia="仿宋_GB2312"/>
          <w:color w:val="auto"/>
          <w:spacing w:val="0"/>
          <w:kern w:val="0"/>
          <w:sz w:val="32"/>
          <w:szCs w:val="32"/>
          <w:highlight w:val="none"/>
          <w:lang w:bidi="ar-SA"/>
        </w:rPr>
        <w:t>提出赤潮灾害渔业应急响应专家指导组工作方案</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⑹</w:t>
      </w:r>
      <w:r>
        <w:rPr>
          <w:rFonts w:hint="eastAsia" w:eastAsia="仿宋_GB2312"/>
          <w:color w:val="auto"/>
          <w:spacing w:val="0"/>
          <w:kern w:val="0"/>
          <w:sz w:val="32"/>
          <w:szCs w:val="32"/>
          <w:highlight w:val="none"/>
          <w:lang w:bidi="ar-SA"/>
        </w:rPr>
        <w:t>修订</w:t>
      </w:r>
      <w:r>
        <w:rPr>
          <w:rFonts w:eastAsia="仿宋_GB2312"/>
          <w:color w:val="auto"/>
          <w:spacing w:val="0"/>
          <w:kern w:val="0"/>
          <w:sz w:val="32"/>
          <w:szCs w:val="32"/>
          <w:highlight w:val="none"/>
          <w:lang w:bidi="ar-SA"/>
        </w:rPr>
        <w:t>省赤潮灾害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应急预案</w:t>
      </w:r>
      <w:r>
        <w:rPr>
          <w:rFonts w:hint="eastAsia"/>
          <w:color w:val="auto"/>
          <w:spacing w:val="0"/>
          <w:kern w:val="0"/>
          <w:sz w:val="32"/>
          <w:szCs w:val="32"/>
          <w:highlight w:val="none"/>
          <w:lang w:eastAsia="zh-CN" w:bidi="ar-SA"/>
        </w:rPr>
        <w:t>。</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3.</w:t>
      </w:r>
      <w:r>
        <w:rPr>
          <w:rFonts w:hint="eastAsia" w:ascii="仿宋_GB2312" w:hAnsi="仿宋_GB2312" w:eastAsia="仿宋_GB2312" w:cs="仿宋_GB2312"/>
          <w:b/>
          <w:color w:val="auto"/>
          <w:spacing w:val="0"/>
          <w:kern w:val="0"/>
          <w:sz w:val="32"/>
          <w:szCs w:val="32"/>
          <w:highlight w:val="none"/>
          <w:lang w:bidi="ar-SA"/>
        </w:rPr>
        <w:t>省局领导小组成员单位主要职责</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⑴</w:t>
      </w:r>
      <w:r>
        <w:rPr>
          <w:rFonts w:eastAsia="仿宋_GB2312"/>
          <w:color w:val="auto"/>
          <w:spacing w:val="0"/>
          <w:kern w:val="0"/>
          <w:sz w:val="32"/>
          <w:szCs w:val="32"/>
          <w:highlight w:val="none"/>
          <w:lang w:bidi="ar-SA"/>
        </w:rPr>
        <w:t>局防灾减灾处：承担省局领导小组办公室职责。</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⑵</w:t>
      </w:r>
      <w:r>
        <w:rPr>
          <w:rFonts w:eastAsia="仿宋_GB2312"/>
          <w:color w:val="auto"/>
          <w:spacing w:val="0"/>
          <w:kern w:val="0"/>
          <w:sz w:val="32"/>
          <w:szCs w:val="32"/>
          <w:highlight w:val="none"/>
          <w:lang w:bidi="ar-SA"/>
        </w:rPr>
        <w:t>局办公室：负责赤潮灾害的后勤保障工作；</w:t>
      </w:r>
      <w:r>
        <w:rPr>
          <w:rFonts w:hint="eastAsia" w:eastAsia="仿宋_GB2312"/>
          <w:color w:val="auto"/>
          <w:spacing w:val="0"/>
          <w:kern w:val="0"/>
          <w:sz w:val="32"/>
          <w:szCs w:val="32"/>
          <w:highlight w:val="none"/>
          <w:lang w:bidi="ar-SA"/>
        </w:rPr>
        <w:t>负责</w:t>
      </w:r>
      <w:r>
        <w:rPr>
          <w:rFonts w:eastAsia="仿宋_GB2312"/>
          <w:color w:val="auto"/>
          <w:spacing w:val="0"/>
          <w:kern w:val="0"/>
          <w:sz w:val="32"/>
          <w:szCs w:val="32"/>
          <w:highlight w:val="none"/>
          <w:lang w:bidi="ar-SA"/>
        </w:rPr>
        <w:t>赤潮</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防灾减灾的新闻</w:t>
      </w:r>
      <w:r>
        <w:rPr>
          <w:rFonts w:hint="eastAsia" w:eastAsia="仿宋_GB2312"/>
          <w:color w:val="auto"/>
          <w:spacing w:val="0"/>
          <w:kern w:val="0"/>
          <w:sz w:val="32"/>
          <w:szCs w:val="32"/>
          <w:highlight w:val="none"/>
          <w:lang w:bidi="ar-SA"/>
        </w:rPr>
        <w:t>发布</w:t>
      </w:r>
      <w:r>
        <w:rPr>
          <w:rFonts w:eastAsia="仿宋_GB2312"/>
          <w:color w:val="auto"/>
          <w:spacing w:val="0"/>
          <w:kern w:val="0"/>
          <w:sz w:val="32"/>
          <w:szCs w:val="32"/>
          <w:highlight w:val="none"/>
          <w:lang w:bidi="ar-SA"/>
        </w:rPr>
        <w:t>、舆情</w:t>
      </w:r>
      <w:r>
        <w:rPr>
          <w:rFonts w:hint="eastAsia"/>
          <w:color w:val="auto"/>
          <w:spacing w:val="0"/>
          <w:kern w:val="0"/>
          <w:sz w:val="32"/>
          <w:szCs w:val="32"/>
          <w:highlight w:val="none"/>
          <w:lang w:eastAsia="zh-CN" w:bidi="ar-SA"/>
        </w:rPr>
        <w:t>监测</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⑶</w:t>
      </w:r>
      <w:r>
        <w:rPr>
          <w:rFonts w:eastAsia="仿宋_GB2312"/>
          <w:color w:val="auto"/>
          <w:spacing w:val="0"/>
          <w:kern w:val="0"/>
          <w:sz w:val="32"/>
          <w:szCs w:val="32"/>
          <w:highlight w:val="none"/>
          <w:lang w:bidi="ar-SA"/>
        </w:rPr>
        <w:t>局计划财务处：负责赤潮</w:t>
      </w:r>
      <w:r>
        <w:rPr>
          <w:rFonts w:hint="eastAsia" w:eastAsia="仿宋_GB2312"/>
          <w:color w:val="auto"/>
          <w:spacing w:val="0"/>
          <w:kern w:val="0"/>
          <w:sz w:val="32"/>
          <w:szCs w:val="32"/>
          <w:highlight w:val="none"/>
          <w:lang w:eastAsia="zh-CN" w:bidi="ar-SA"/>
        </w:rPr>
        <w:t>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应急工作的资金保障；负责申请省级防灾抗灾救灾救助资金。</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⑷</w:t>
      </w:r>
      <w:r>
        <w:rPr>
          <w:rFonts w:eastAsia="仿宋_GB2312"/>
          <w:color w:val="auto"/>
          <w:spacing w:val="0"/>
          <w:kern w:val="0"/>
          <w:sz w:val="32"/>
          <w:szCs w:val="32"/>
          <w:highlight w:val="none"/>
          <w:lang w:bidi="ar-SA"/>
        </w:rPr>
        <w:t>局渔业与质量监督处：负责水产品质量安全监管</w:t>
      </w:r>
      <w:r>
        <w:rPr>
          <w:rFonts w:hint="eastAsia" w:eastAsia="仿宋_GB2312"/>
          <w:color w:val="auto"/>
          <w:spacing w:val="0"/>
          <w:kern w:val="0"/>
          <w:sz w:val="32"/>
          <w:szCs w:val="32"/>
          <w:highlight w:val="none"/>
          <w:lang w:eastAsia="zh-CN" w:bidi="ar-SA"/>
        </w:rPr>
        <w:t>，</w:t>
      </w:r>
      <w:r>
        <w:rPr>
          <w:rFonts w:hint="eastAsia" w:eastAsia="仿宋_GB2312"/>
          <w:color w:val="auto"/>
          <w:spacing w:val="0"/>
          <w:kern w:val="0"/>
          <w:sz w:val="32"/>
          <w:szCs w:val="32"/>
          <w:highlight w:val="none"/>
          <w:lang w:bidi="ar-SA"/>
        </w:rPr>
        <w:t>指导</w:t>
      </w:r>
      <w:r>
        <w:rPr>
          <w:rFonts w:hint="eastAsia" w:eastAsia="仿宋_GB2312"/>
          <w:color w:val="auto"/>
          <w:spacing w:val="0"/>
          <w:kern w:val="0"/>
          <w:sz w:val="32"/>
          <w:szCs w:val="32"/>
          <w:highlight w:val="none"/>
          <w:lang w:eastAsia="zh-CN" w:bidi="ar-SA"/>
        </w:rPr>
        <w:t>属地</w:t>
      </w:r>
      <w:r>
        <w:rPr>
          <w:rFonts w:eastAsia="仿宋_GB2312"/>
          <w:color w:val="auto"/>
          <w:spacing w:val="0"/>
          <w:kern w:val="0"/>
          <w:sz w:val="32"/>
          <w:szCs w:val="32"/>
          <w:highlight w:val="none"/>
          <w:lang w:bidi="ar-SA"/>
        </w:rPr>
        <w:t>渔业行政主管部门</w:t>
      </w:r>
      <w:r>
        <w:rPr>
          <w:rFonts w:hint="eastAsia" w:eastAsia="仿宋_GB2312"/>
          <w:color w:val="auto"/>
          <w:spacing w:val="0"/>
          <w:kern w:val="0"/>
          <w:sz w:val="32"/>
          <w:szCs w:val="32"/>
          <w:highlight w:val="none"/>
          <w:lang w:bidi="ar-SA"/>
        </w:rPr>
        <w:t>适时关闭和解禁养殖区</w:t>
      </w:r>
      <w:r>
        <w:rPr>
          <w:rFonts w:eastAsia="仿宋_GB2312"/>
          <w:color w:val="auto"/>
          <w:spacing w:val="0"/>
          <w:kern w:val="0"/>
          <w:sz w:val="32"/>
          <w:szCs w:val="32"/>
          <w:highlight w:val="none"/>
          <w:lang w:bidi="ar-SA"/>
        </w:rPr>
        <w:t>；协助指导、监督渔业生产防灾减灾、渔业灾后恢复生产。</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⑸</w:t>
      </w:r>
      <w:r>
        <w:rPr>
          <w:rFonts w:eastAsia="仿宋_GB2312"/>
          <w:color w:val="auto"/>
          <w:spacing w:val="0"/>
          <w:kern w:val="0"/>
          <w:sz w:val="32"/>
          <w:szCs w:val="32"/>
          <w:highlight w:val="none"/>
          <w:lang w:bidi="ar-SA"/>
        </w:rPr>
        <w:t>局机关党委（人事处）：对赤潮</w:t>
      </w:r>
      <w:r>
        <w:rPr>
          <w:rFonts w:hint="eastAsia" w:eastAsia="仿宋_GB2312"/>
          <w:color w:val="auto"/>
          <w:spacing w:val="0"/>
          <w:kern w:val="0"/>
          <w:sz w:val="32"/>
          <w:szCs w:val="32"/>
          <w:highlight w:val="none"/>
          <w:lang w:bidi="ar-SA"/>
        </w:rPr>
        <w:t>灾害渔业</w:t>
      </w:r>
      <w:r>
        <w:rPr>
          <w:rFonts w:eastAsia="仿宋_GB2312"/>
          <w:color w:val="auto"/>
          <w:spacing w:val="0"/>
          <w:kern w:val="0"/>
          <w:sz w:val="32"/>
          <w:szCs w:val="32"/>
          <w:highlight w:val="none"/>
          <w:lang w:bidi="ar-SA"/>
        </w:rPr>
        <w:t>应急工作中玩忽职守、推诿扯皮，造成严重后果与不良影响的单位和个人给予处分</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提出表彰赤潮灾害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应急处置工作先进单位和个人</w:t>
      </w:r>
      <w:r>
        <w:rPr>
          <w:rFonts w:hint="eastAsia" w:eastAsia="仿宋_GB2312"/>
          <w:color w:val="auto"/>
          <w:spacing w:val="0"/>
          <w:kern w:val="0"/>
          <w:sz w:val="32"/>
          <w:szCs w:val="32"/>
          <w:highlight w:val="none"/>
          <w:lang w:bidi="ar-SA"/>
        </w:rPr>
        <w:t>等建议</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⑹</w:t>
      </w:r>
      <w:r>
        <w:rPr>
          <w:rFonts w:eastAsia="仿宋_GB2312"/>
          <w:color w:val="auto"/>
          <w:spacing w:val="0"/>
          <w:kern w:val="0"/>
          <w:sz w:val="32"/>
          <w:szCs w:val="32"/>
          <w:highlight w:val="none"/>
          <w:lang w:bidi="ar-SA"/>
        </w:rPr>
        <w:t>省海洋与渔业执法总队：</w:t>
      </w:r>
      <w:r>
        <w:rPr>
          <w:rFonts w:hint="eastAsia" w:eastAsia="仿宋_GB2312"/>
          <w:color w:val="auto"/>
          <w:spacing w:val="0"/>
          <w:kern w:val="0"/>
          <w:sz w:val="32"/>
          <w:szCs w:val="32"/>
          <w:highlight w:val="none"/>
          <w:lang w:bidi="ar-SA"/>
        </w:rPr>
        <w:t>负责</w:t>
      </w:r>
      <w:r>
        <w:rPr>
          <w:rFonts w:eastAsia="仿宋_GB2312"/>
          <w:color w:val="auto"/>
          <w:spacing w:val="0"/>
          <w:kern w:val="0"/>
          <w:sz w:val="32"/>
          <w:szCs w:val="32"/>
          <w:highlight w:val="none"/>
          <w:lang w:bidi="ar-SA"/>
        </w:rPr>
        <w:t>做好赤潮</w:t>
      </w:r>
      <w:r>
        <w:rPr>
          <w:rFonts w:hint="eastAsia" w:eastAsia="仿宋_GB2312"/>
          <w:color w:val="auto"/>
          <w:spacing w:val="0"/>
          <w:kern w:val="0"/>
          <w:sz w:val="32"/>
          <w:szCs w:val="32"/>
          <w:highlight w:val="none"/>
          <w:lang w:bidi="ar-SA"/>
        </w:rPr>
        <w:t>灾害发生</w:t>
      </w:r>
      <w:r>
        <w:rPr>
          <w:rFonts w:hint="eastAsia" w:eastAsia="仿宋_GB2312"/>
          <w:color w:val="auto"/>
          <w:spacing w:val="0"/>
          <w:kern w:val="0"/>
          <w:sz w:val="32"/>
          <w:szCs w:val="32"/>
          <w:highlight w:val="none"/>
          <w:lang w:eastAsia="zh-CN" w:bidi="ar-SA"/>
        </w:rPr>
        <w:t>海域</w:t>
      </w:r>
      <w:r>
        <w:rPr>
          <w:rFonts w:eastAsia="仿宋_GB2312"/>
          <w:color w:val="auto"/>
          <w:spacing w:val="0"/>
          <w:kern w:val="0"/>
          <w:sz w:val="32"/>
          <w:szCs w:val="32"/>
          <w:highlight w:val="none"/>
          <w:lang w:bidi="ar-SA"/>
        </w:rPr>
        <w:t>养殖水产品的</w:t>
      </w:r>
      <w:r>
        <w:rPr>
          <w:rFonts w:hint="eastAsia" w:eastAsia="仿宋_GB2312"/>
          <w:color w:val="auto"/>
          <w:spacing w:val="0"/>
          <w:kern w:val="0"/>
          <w:sz w:val="32"/>
          <w:szCs w:val="32"/>
          <w:highlight w:val="none"/>
          <w:lang w:bidi="ar-SA"/>
        </w:rPr>
        <w:t>执法</w:t>
      </w:r>
      <w:r>
        <w:rPr>
          <w:rFonts w:eastAsia="仿宋_GB2312"/>
          <w:color w:val="auto"/>
          <w:spacing w:val="0"/>
          <w:kern w:val="0"/>
          <w:sz w:val="32"/>
          <w:szCs w:val="32"/>
          <w:highlight w:val="none"/>
          <w:lang w:bidi="ar-SA"/>
        </w:rPr>
        <w:t>监管</w:t>
      </w:r>
      <w:r>
        <w:rPr>
          <w:rFonts w:hint="eastAsia" w:eastAsia="仿宋_GB2312"/>
          <w:color w:val="auto"/>
          <w:spacing w:val="0"/>
          <w:kern w:val="0"/>
          <w:sz w:val="32"/>
          <w:szCs w:val="32"/>
          <w:highlight w:val="none"/>
          <w:lang w:bidi="ar-SA"/>
        </w:rPr>
        <w:t>，防止受有毒有害赤潮影响的水产品流入市场</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⑺</w:t>
      </w:r>
      <w:r>
        <w:rPr>
          <w:rFonts w:eastAsia="仿宋_GB2312"/>
          <w:color w:val="auto"/>
          <w:spacing w:val="0"/>
          <w:kern w:val="0"/>
          <w:sz w:val="32"/>
          <w:szCs w:val="32"/>
          <w:highlight w:val="none"/>
          <w:lang w:bidi="ar-SA"/>
        </w:rPr>
        <w:t>省渔业资源监测中心：</w:t>
      </w:r>
      <w:r>
        <w:rPr>
          <w:rFonts w:hint="eastAsia" w:eastAsia="仿宋_GB2312"/>
          <w:color w:val="auto"/>
          <w:spacing w:val="0"/>
          <w:kern w:val="0"/>
          <w:sz w:val="32"/>
          <w:szCs w:val="32"/>
          <w:highlight w:val="none"/>
          <w:lang w:bidi="ar-SA"/>
        </w:rPr>
        <w:t>协助做好领导小组办公室日常工作；组织</w:t>
      </w:r>
      <w:r>
        <w:rPr>
          <w:rFonts w:eastAsia="仿宋_GB2312"/>
          <w:color w:val="auto"/>
          <w:spacing w:val="0"/>
          <w:kern w:val="0"/>
          <w:sz w:val="32"/>
          <w:szCs w:val="32"/>
          <w:highlight w:val="none"/>
          <w:lang w:bidi="ar-SA"/>
        </w:rPr>
        <w:t>开展赤潮监视监测</w:t>
      </w:r>
      <w:r>
        <w:rPr>
          <w:rFonts w:hint="eastAsia" w:eastAsia="仿宋_GB2312"/>
          <w:color w:val="auto"/>
          <w:spacing w:val="0"/>
          <w:kern w:val="0"/>
          <w:sz w:val="32"/>
          <w:szCs w:val="32"/>
          <w:highlight w:val="none"/>
          <w:lang w:bidi="ar-SA"/>
        </w:rPr>
        <w:t>；编制</w:t>
      </w:r>
      <w:r>
        <w:rPr>
          <w:rFonts w:eastAsia="仿宋_GB2312"/>
          <w:color w:val="auto"/>
          <w:spacing w:val="0"/>
          <w:kern w:val="0"/>
          <w:sz w:val="32"/>
          <w:szCs w:val="32"/>
          <w:highlight w:val="none"/>
          <w:lang w:bidi="ar-SA"/>
        </w:rPr>
        <w:t>赤潮</w:t>
      </w:r>
      <w:r>
        <w:rPr>
          <w:rFonts w:hint="eastAsia" w:eastAsia="仿宋_GB2312"/>
          <w:color w:val="auto"/>
          <w:spacing w:val="0"/>
          <w:kern w:val="0"/>
          <w:sz w:val="32"/>
          <w:szCs w:val="32"/>
          <w:highlight w:val="none"/>
          <w:lang w:eastAsia="zh-CN" w:bidi="ar-SA"/>
        </w:rPr>
        <w:t>预警信息和</w:t>
      </w:r>
      <w:r>
        <w:rPr>
          <w:rFonts w:hint="eastAsia" w:eastAsia="仿宋_GB2312"/>
          <w:color w:val="auto"/>
          <w:spacing w:val="0"/>
          <w:kern w:val="0"/>
          <w:sz w:val="32"/>
          <w:szCs w:val="32"/>
          <w:highlight w:val="none"/>
          <w:lang w:bidi="ar-SA"/>
        </w:rPr>
        <w:t>灾害</w:t>
      </w:r>
      <w:r>
        <w:rPr>
          <w:rFonts w:eastAsia="仿宋_GB2312"/>
          <w:color w:val="auto"/>
          <w:spacing w:val="0"/>
          <w:kern w:val="0"/>
          <w:sz w:val="32"/>
          <w:szCs w:val="32"/>
          <w:highlight w:val="none"/>
          <w:lang w:bidi="ar-SA"/>
        </w:rPr>
        <w:t>信息</w:t>
      </w:r>
      <w:r>
        <w:rPr>
          <w:rFonts w:hint="eastAsia" w:eastAsia="仿宋_GB2312"/>
          <w:color w:val="auto"/>
          <w:spacing w:val="0"/>
          <w:kern w:val="0"/>
          <w:sz w:val="32"/>
          <w:szCs w:val="32"/>
          <w:highlight w:val="none"/>
          <w:lang w:bidi="ar-SA"/>
        </w:rPr>
        <w:t>；建立全省赤潮灾害渔业应急响应专家库</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⑻</w:t>
      </w:r>
      <w:r>
        <w:rPr>
          <w:rFonts w:eastAsia="仿宋_GB2312"/>
          <w:color w:val="auto"/>
          <w:spacing w:val="0"/>
          <w:kern w:val="0"/>
          <w:sz w:val="32"/>
          <w:szCs w:val="32"/>
          <w:highlight w:val="none"/>
          <w:lang w:bidi="ar-SA"/>
        </w:rPr>
        <w:t>省渔业减灾中心：负责赤潮发生期间的应急值班工作；负责赤潮相关信息收发，协助报送赤潮相关信息</w:t>
      </w:r>
      <w:r>
        <w:rPr>
          <w:rFonts w:hint="eastAsia" w:eastAsia="仿宋_GB2312"/>
          <w:color w:val="auto"/>
          <w:spacing w:val="0"/>
          <w:kern w:val="0"/>
          <w:sz w:val="32"/>
          <w:szCs w:val="32"/>
          <w:highlight w:val="none"/>
          <w:lang w:bidi="ar-SA"/>
        </w:rPr>
        <w:t>；负责</w:t>
      </w:r>
      <w:r>
        <w:rPr>
          <w:rFonts w:eastAsia="仿宋_GB2312"/>
          <w:color w:val="auto"/>
          <w:spacing w:val="0"/>
          <w:kern w:val="0"/>
          <w:sz w:val="32"/>
          <w:szCs w:val="32"/>
          <w:highlight w:val="none"/>
          <w:lang w:bidi="ar-SA"/>
        </w:rPr>
        <w:t>赤潮灾</w:t>
      </w:r>
      <w:r>
        <w:rPr>
          <w:rFonts w:hint="eastAsia" w:eastAsia="仿宋_GB2312"/>
          <w:color w:val="auto"/>
          <w:spacing w:val="0"/>
          <w:kern w:val="0"/>
          <w:sz w:val="32"/>
          <w:szCs w:val="32"/>
          <w:highlight w:val="none"/>
          <w:lang w:bidi="ar-SA"/>
        </w:rPr>
        <w:t>害</w:t>
      </w:r>
      <w:r>
        <w:rPr>
          <w:rFonts w:eastAsia="仿宋_GB2312"/>
          <w:color w:val="auto"/>
          <w:spacing w:val="0"/>
          <w:kern w:val="0"/>
          <w:sz w:val="32"/>
          <w:szCs w:val="32"/>
          <w:highlight w:val="none"/>
          <w:lang w:bidi="ar-SA"/>
        </w:rPr>
        <w:t>渔业</w:t>
      </w:r>
      <w:r>
        <w:rPr>
          <w:rFonts w:hint="eastAsia" w:eastAsia="仿宋_GB2312"/>
          <w:color w:val="auto"/>
          <w:spacing w:val="0"/>
          <w:kern w:val="0"/>
          <w:sz w:val="32"/>
          <w:szCs w:val="32"/>
          <w:highlight w:val="none"/>
          <w:lang w:bidi="ar-SA"/>
        </w:rPr>
        <w:t>直接</w:t>
      </w:r>
      <w:r>
        <w:rPr>
          <w:rFonts w:eastAsia="仿宋_GB2312"/>
          <w:color w:val="auto"/>
          <w:spacing w:val="0"/>
          <w:kern w:val="0"/>
          <w:sz w:val="32"/>
          <w:szCs w:val="32"/>
          <w:highlight w:val="none"/>
          <w:lang w:bidi="ar-SA"/>
        </w:rPr>
        <w:t>经济损失评估</w:t>
      </w:r>
      <w:r>
        <w:rPr>
          <w:rFonts w:hint="eastAsia" w:eastAsia="仿宋_GB2312"/>
          <w:color w:val="auto"/>
          <w:spacing w:val="0"/>
          <w:kern w:val="0"/>
          <w:sz w:val="32"/>
          <w:szCs w:val="32"/>
          <w:highlight w:val="none"/>
          <w:lang w:bidi="ar-SA"/>
        </w:rPr>
        <w:t>统计</w:t>
      </w:r>
      <w:r>
        <w:rPr>
          <w:rFonts w:eastAsia="仿宋_GB2312"/>
          <w:color w:val="auto"/>
          <w:spacing w:val="0"/>
          <w:kern w:val="0"/>
          <w:sz w:val="32"/>
          <w:szCs w:val="32"/>
          <w:highlight w:val="none"/>
          <w:lang w:bidi="ar-SA"/>
        </w:rPr>
        <w:t>工作</w:t>
      </w:r>
      <w:r>
        <w:rPr>
          <w:rFonts w:hint="eastAsia"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⑼</w:t>
      </w:r>
      <w:r>
        <w:rPr>
          <w:rFonts w:eastAsia="仿宋_GB2312"/>
          <w:color w:val="auto"/>
          <w:spacing w:val="0"/>
          <w:kern w:val="0"/>
          <w:sz w:val="32"/>
          <w:szCs w:val="32"/>
          <w:highlight w:val="none"/>
          <w:lang w:bidi="ar-SA"/>
        </w:rPr>
        <w:t>省海洋预报台：负责赤潮发生条件的预测分析，编报赤潮</w:t>
      </w:r>
      <w:r>
        <w:rPr>
          <w:rFonts w:hint="eastAsia" w:eastAsia="仿宋_GB2312"/>
          <w:color w:val="auto"/>
          <w:spacing w:val="0"/>
          <w:kern w:val="0"/>
          <w:sz w:val="32"/>
          <w:szCs w:val="32"/>
          <w:highlight w:val="none"/>
          <w:lang w:eastAsia="zh-CN" w:bidi="ar-SA"/>
        </w:rPr>
        <w:t>发生条件预测</w:t>
      </w:r>
      <w:r>
        <w:rPr>
          <w:rFonts w:eastAsia="仿宋_GB2312"/>
          <w:color w:val="auto"/>
          <w:spacing w:val="0"/>
          <w:kern w:val="0"/>
          <w:sz w:val="32"/>
          <w:szCs w:val="32"/>
          <w:highlight w:val="none"/>
          <w:lang w:bidi="ar-SA"/>
        </w:rPr>
        <w:t>信息。</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⑽</w:t>
      </w:r>
      <w:r>
        <w:rPr>
          <w:rFonts w:eastAsia="仿宋_GB2312"/>
          <w:color w:val="auto"/>
          <w:spacing w:val="0"/>
          <w:kern w:val="0"/>
          <w:sz w:val="32"/>
          <w:szCs w:val="32"/>
          <w:highlight w:val="none"/>
          <w:lang w:bidi="ar-SA"/>
        </w:rPr>
        <w:t>省水产研究所：</w:t>
      </w:r>
      <w:r>
        <w:rPr>
          <w:rFonts w:hint="eastAsia" w:eastAsia="仿宋_GB2312"/>
          <w:color w:val="auto"/>
          <w:spacing w:val="0"/>
          <w:kern w:val="0"/>
          <w:sz w:val="32"/>
          <w:szCs w:val="32"/>
          <w:highlight w:val="none"/>
          <w:lang w:bidi="ar-SA"/>
        </w:rPr>
        <w:t>指导和</w:t>
      </w:r>
      <w:r>
        <w:rPr>
          <w:rFonts w:eastAsia="仿宋_GB2312"/>
          <w:color w:val="auto"/>
          <w:spacing w:val="0"/>
          <w:kern w:val="0"/>
          <w:sz w:val="32"/>
          <w:szCs w:val="32"/>
          <w:highlight w:val="none"/>
          <w:lang w:bidi="ar-SA"/>
        </w:rPr>
        <w:t>协助开展赤潮应急监测</w:t>
      </w:r>
      <w:r>
        <w:rPr>
          <w:rFonts w:hint="eastAsia" w:eastAsia="仿宋_GB2312"/>
          <w:color w:val="auto"/>
          <w:spacing w:val="0"/>
          <w:kern w:val="0"/>
          <w:sz w:val="32"/>
          <w:szCs w:val="32"/>
          <w:highlight w:val="none"/>
          <w:lang w:bidi="ar-SA"/>
        </w:rPr>
        <w:t>及</w:t>
      </w:r>
      <w:r>
        <w:rPr>
          <w:rFonts w:eastAsia="仿宋_GB2312"/>
          <w:color w:val="auto"/>
          <w:spacing w:val="0"/>
          <w:kern w:val="0"/>
          <w:sz w:val="32"/>
          <w:szCs w:val="32"/>
          <w:highlight w:val="none"/>
          <w:lang w:bidi="ar-SA"/>
        </w:rPr>
        <w:t>灾后渔业经济损失评估工作。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⑾</w:t>
      </w:r>
      <w:r>
        <w:rPr>
          <w:rFonts w:eastAsia="仿宋_GB2312"/>
          <w:color w:val="auto"/>
          <w:spacing w:val="0"/>
          <w:kern w:val="0"/>
          <w:sz w:val="32"/>
          <w:szCs w:val="32"/>
          <w:highlight w:val="none"/>
          <w:lang w:bidi="ar-SA"/>
        </w:rPr>
        <w:t>省水产技术推广总站：负责渔业减灾和灾后恢复生产的技术指导，通过短信</w:t>
      </w:r>
      <w:r>
        <w:rPr>
          <w:rFonts w:hint="eastAsia" w:eastAsia="仿宋_GB2312"/>
          <w:color w:val="auto"/>
          <w:spacing w:val="0"/>
          <w:kern w:val="0"/>
          <w:sz w:val="32"/>
          <w:szCs w:val="32"/>
          <w:highlight w:val="none"/>
          <w:lang w:eastAsia="zh-CN" w:bidi="ar-SA"/>
        </w:rPr>
        <w:t>、微信等</w:t>
      </w:r>
      <w:r>
        <w:rPr>
          <w:rFonts w:eastAsia="仿宋_GB2312"/>
          <w:color w:val="auto"/>
          <w:spacing w:val="0"/>
          <w:kern w:val="0"/>
          <w:sz w:val="32"/>
          <w:szCs w:val="32"/>
          <w:highlight w:val="none"/>
          <w:lang w:bidi="ar-SA"/>
        </w:rPr>
        <w:t>平台向沿海养殖户发送赤潮相关信息。</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黑体" w:hAnsi="黑体" w:eastAsia="黑体" w:cs="黑体"/>
          <w:color w:val="auto"/>
          <w:spacing w:val="0"/>
          <w:kern w:val="0"/>
          <w:sz w:val="32"/>
          <w:szCs w:val="32"/>
          <w:highlight w:val="none"/>
          <w:lang w:bidi="ar-SA"/>
        </w:rPr>
        <w:t>三、</w:t>
      </w:r>
      <w:r>
        <w:rPr>
          <w:rFonts w:hint="eastAsia" w:ascii="黑体" w:hAnsi="黑体" w:eastAsia="黑体" w:cs="黑体"/>
          <w:color w:val="auto"/>
          <w:spacing w:val="0"/>
          <w:kern w:val="0"/>
          <w:sz w:val="32"/>
          <w:szCs w:val="32"/>
          <w:highlight w:val="none"/>
          <w:lang w:eastAsia="zh-CN" w:bidi="ar-SA"/>
        </w:rPr>
        <w:t>监视</w:t>
      </w:r>
      <w:r>
        <w:rPr>
          <w:rFonts w:hint="eastAsia" w:ascii="黑体" w:hAnsi="黑体" w:eastAsia="黑体" w:cs="黑体"/>
          <w:color w:val="auto"/>
          <w:spacing w:val="0"/>
          <w:kern w:val="0"/>
          <w:sz w:val="32"/>
          <w:szCs w:val="32"/>
          <w:highlight w:val="none"/>
          <w:lang w:bidi="ar-SA"/>
        </w:rPr>
        <w:t>监测与预警机制</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auto"/>
          <w:spacing w:val="0"/>
          <w:kern w:val="0"/>
          <w:sz w:val="32"/>
          <w:szCs w:val="32"/>
          <w:highlight w:val="none"/>
          <w:lang w:bidi="ar-SA"/>
        </w:rPr>
      </w:pPr>
      <w:r>
        <w:rPr>
          <w:rFonts w:hint="eastAsia" w:ascii="楷体_GB2312" w:hAnsi="楷体_GB2312" w:eastAsia="楷体_GB2312" w:cs="楷体_GB2312"/>
          <w:b/>
          <w:bCs/>
          <w:color w:val="auto"/>
          <w:spacing w:val="0"/>
          <w:kern w:val="0"/>
          <w:sz w:val="32"/>
          <w:szCs w:val="32"/>
          <w:highlight w:val="none"/>
          <w:lang w:eastAsia="zh-CN" w:bidi="ar-SA"/>
        </w:rPr>
        <w:t>（一）</w:t>
      </w:r>
      <w:r>
        <w:rPr>
          <w:rFonts w:hint="eastAsia" w:ascii="楷体_GB2312" w:hAnsi="楷体_GB2312" w:eastAsia="楷体_GB2312" w:cs="楷体_GB2312"/>
          <w:b/>
          <w:bCs/>
          <w:color w:val="auto"/>
          <w:spacing w:val="0"/>
          <w:kern w:val="0"/>
          <w:sz w:val="32"/>
          <w:szCs w:val="32"/>
          <w:highlight w:val="none"/>
          <w:lang w:bidi="ar-SA"/>
        </w:rPr>
        <w:t>监视监测</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各级渔业行政主管部门建立有效的社会动员机制，充分动员、发挥专业技术人员、社会团体、渔民和志愿者队伍的作用，依靠</w:t>
      </w:r>
      <w:r>
        <w:rPr>
          <w:color w:val="auto"/>
          <w:spacing w:val="0"/>
          <w:kern w:val="0"/>
          <w:sz w:val="32"/>
          <w:szCs w:val="32"/>
          <w:highlight w:val="none"/>
          <w:lang w:val="en" w:bidi="ar-SA"/>
        </w:rPr>
        <w:t>群众</w:t>
      </w:r>
      <w:r>
        <w:rPr>
          <w:rFonts w:eastAsia="仿宋_GB2312"/>
          <w:color w:val="auto"/>
          <w:spacing w:val="0"/>
          <w:kern w:val="0"/>
          <w:sz w:val="32"/>
          <w:szCs w:val="32"/>
          <w:highlight w:val="none"/>
          <w:lang w:bidi="ar-SA"/>
        </w:rPr>
        <w:t>力量，形成全方位、覆盖广的赤潮灾害监视监测网络。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赤潮高发期，对</w:t>
      </w:r>
      <w:r>
        <w:rPr>
          <w:rFonts w:hint="eastAsia" w:eastAsia="仿宋_GB2312"/>
          <w:color w:val="auto"/>
          <w:spacing w:val="0"/>
          <w:kern w:val="0"/>
          <w:sz w:val="32"/>
          <w:szCs w:val="32"/>
          <w:highlight w:val="none"/>
          <w:lang w:bidi="ar-SA"/>
        </w:rPr>
        <w:t>近岸</w:t>
      </w:r>
      <w:r>
        <w:rPr>
          <w:rFonts w:eastAsia="仿宋_GB2312"/>
          <w:color w:val="auto"/>
          <w:spacing w:val="0"/>
          <w:kern w:val="0"/>
          <w:sz w:val="32"/>
          <w:szCs w:val="32"/>
          <w:highlight w:val="none"/>
          <w:lang w:bidi="ar-SA"/>
        </w:rPr>
        <w:t>海域开展赤潮监视监测工作，及时掌握赤潮发生动态，获取赤潮监测、预警及防范基础信息。强化赤潮监视监测工作的监督管理，保障工作质量。</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auto"/>
          <w:spacing w:val="0"/>
          <w:kern w:val="0"/>
          <w:sz w:val="32"/>
          <w:szCs w:val="32"/>
          <w:highlight w:val="none"/>
          <w:lang w:bidi="ar-SA"/>
        </w:rPr>
      </w:pPr>
      <w:r>
        <w:rPr>
          <w:rFonts w:hint="eastAsia" w:ascii="楷体_GB2312" w:hAnsi="楷体_GB2312" w:eastAsia="楷体_GB2312" w:cs="楷体_GB2312"/>
          <w:b/>
          <w:bCs/>
          <w:color w:val="auto"/>
          <w:spacing w:val="0"/>
          <w:kern w:val="0"/>
          <w:sz w:val="32"/>
          <w:szCs w:val="32"/>
          <w:highlight w:val="none"/>
          <w:lang w:eastAsia="zh-CN" w:bidi="ar-SA"/>
        </w:rPr>
        <w:t>（二）</w:t>
      </w:r>
      <w:r>
        <w:rPr>
          <w:rFonts w:hint="eastAsia" w:ascii="楷体_GB2312" w:hAnsi="楷体_GB2312" w:eastAsia="楷体_GB2312" w:cs="楷体_GB2312"/>
          <w:b/>
          <w:bCs/>
          <w:color w:val="auto"/>
          <w:spacing w:val="0"/>
          <w:kern w:val="0"/>
          <w:sz w:val="32"/>
          <w:szCs w:val="32"/>
          <w:highlight w:val="none"/>
          <w:lang w:bidi="ar-SA"/>
        </w:rPr>
        <w:t>预测预警</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各级渔业行政主管部门应按照赤潮灾害发生、发展规律和特点，对所获得的监测信息进行分析评价，及时向当地政府和上级渔业行政主管部门报告，并按照职责分工及时</w:t>
      </w:r>
      <w:r>
        <w:rPr>
          <w:rFonts w:hint="eastAsia" w:eastAsia="仿宋_GB2312"/>
          <w:color w:val="auto"/>
          <w:spacing w:val="0"/>
          <w:kern w:val="0"/>
          <w:sz w:val="32"/>
          <w:szCs w:val="32"/>
          <w:highlight w:val="none"/>
          <w:lang w:eastAsia="zh-CN" w:bidi="ar-SA"/>
        </w:rPr>
        <w:t>发出</w:t>
      </w:r>
      <w:r>
        <w:rPr>
          <w:rFonts w:eastAsia="仿宋_GB2312"/>
          <w:color w:val="auto"/>
          <w:spacing w:val="0"/>
          <w:kern w:val="0"/>
          <w:sz w:val="32"/>
          <w:szCs w:val="32"/>
          <w:highlight w:val="none"/>
          <w:lang w:bidi="ar-SA"/>
        </w:rPr>
        <w:t>赤潮灾害</w:t>
      </w:r>
      <w:r>
        <w:rPr>
          <w:rFonts w:hint="eastAsia" w:eastAsia="仿宋_GB2312"/>
          <w:color w:val="auto"/>
          <w:spacing w:val="0"/>
          <w:kern w:val="0"/>
          <w:sz w:val="32"/>
          <w:szCs w:val="32"/>
          <w:highlight w:val="none"/>
          <w:lang w:eastAsia="zh-CN" w:bidi="ar-SA"/>
        </w:rPr>
        <w:t>预测预警信息</w:t>
      </w:r>
      <w:r>
        <w:rPr>
          <w:rFonts w:eastAsia="仿宋_GB2312"/>
          <w:color w:val="auto"/>
          <w:spacing w:val="0"/>
          <w:kern w:val="0"/>
          <w:sz w:val="32"/>
          <w:szCs w:val="32"/>
          <w:highlight w:val="none"/>
          <w:lang w:bidi="ar-SA"/>
        </w:rPr>
        <w:t>，做到早发现、早报告、早处置。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pacing w:val="0"/>
          <w:kern w:val="0"/>
          <w:sz w:val="32"/>
          <w:szCs w:val="32"/>
          <w:highlight w:val="none"/>
          <w:lang w:bidi="ar-SA"/>
        </w:rPr>
      </w:pPr>
      <w:r>
        <w:rPr>
          <w:rFonts w:hint="eastAsia" w:ascii="黑体" w:hAnsi="黑体" w:eastAsia="黑体" w:cs="黑体"/>
          <w:color w:val="auto"/>
          <w:spacing w:val="0"/>
          <w:kern w:val="0"/>
          <w:sz w:val="32"/>
          <w:szCs w:val="32"/>
          <w:highlight w:val="none"/>
          <w:lang w:bidi="ar-SA"/>
        </w:rPr>
        <w:t>四、应急响应启动标准</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按照赤潮灾害发生的影响范围、性质和危害程度，将赤潮</w:t>
      </w:r>
      <w:r>
        <w:rPr>
          <w:rFonts w:hint="eastAsia" w:eastAsia="仿宋_GB2312"/>
          <w:color w:val="auto"/>
          <w:spacing w:val="0"/>
          <w:kern w:val="0"/>
          <w:sz w:val="32"/>
          <w:szCs w:val="32"/>
          <w:highlight w:val="none"/>
          <w:lang w:bidi="ar-SA"/>
        </w:rPr>
        <w:t>灾害渔业</w:t>
      </w:r>
      <w:r>
        <w:rPr>
          <w:rFonts w:eastAsia="仿宋_GB2312"/>
          <w:color w:val="auto"/>
          <w:spacing w:val="0"/>
          <w:kern w:val="0"/>
          <w:sz w:val="32"/>
          <w:szCs w:val="32"/>
          <w:highlight w:val="none"/>
          <w:lang w:bidi="ar-SA"/>
        </w:rPr>
        <w:t>应急响应级别分为</w:t>
      </w:r>
      <w:r>
        <w:rPr>
          <w:rFonts w:hint="eastAsia" w:ascii="仿宋_GB2312" w:hAnsi="仿宋_GB2312" w:eastAsia="仿宋_GB2312" w:cs="仿宋_GB2312"/>
          <w:color w:val="auto"/>
          <w:spacing w:val="0"/>
          <w:kern w:val="0"/>
          <w:sz w:val="32"/>
          <w:szCs w:val="32"/>
          <w:highlight w:val="none"/>
          <w:lang w:bidi="ar-SA"/>
        </w:rPr>
        <w:t>I级、Ⅱ级、Ⅲ级</w:t>
      </w:r>
      <w:r>
        <w:rPr>
          <w:rFonts w:hint="eastAsia" w:ascii="仿宋_GB2312" w:hAnsi="仿宋_GB2312" w:cs="仿宋_GB2312"/>
          <w:color w:val="auto"/>
          <w:spacing w:val="0"/>
          <w:kern w:val="0"/>
          <w:sz w:val="32"/>
          <w:szCs w:val="32"/>
          <w:highlight w:val="none"/>
          <w:lang w:val="en-US" w:eastAsia="zh-CN" w:bidi="ar-SA"/>
        </w:rPr>
        <w:t>3</w:t>
      </w:r>
      <w:r>
        <w:rPr>
          <w:rFonts w:hint="eastAsia" w:ascii="仿宋_GB2312" w:hAnsi="仿宋_GB2312" w:eastAsia="仿宋_GB2312" w:cs="仿宋_GB2312"/>
          <w:color w:val="auto"/>
          <w:spacing w:val="0"/>
          <w:kern w:val="0"/>
          <w:sz w:val="32"/>
          <w:szCs w:val="32"/>
          <w:highlight w:val="none"/>
          <w:lang w:bidi="ar-SA"/>
        </w:rPr>
        <w:t>个级</w:t>
      </w:r>
      <w:r>
        <w:rPr>
          <w:rFonts w:hint="eastAsia" w:eastAsia="仿宋_GB2312"/>
          <w:color w:val="auto"/>
          <w:spacing w:val="0"/>
          <w:kern w:val="0"/>
          <w:sz w:val="32"/>
          <w:szCs w:val="32"/>
          <w:highlight w:val="none"/>
          <w:lang w:bidi="ar-SA"/>
        </w:rPr>
        <w:t>别，分别对应最高至最低应急响应级别。</w:t>
      </w:r>
    </w:p>
    <w:p>
      <w:pPr>
        <w:keepNext w:val="0"/>
        <w:keepLines w:val="0"/>
        <w:pageBreakBefore w:val="0"/>
        <w:kinsoku/>
        <w:wordWrap/>
        <w:overflowPunct/>
        <w:topLinePunct w:val="0"/>
        <w:autoSpaceDE/>
        <w:autoSpaceDN/>
        <w:bidi w:val="0"/>
        <w:spacing w:line="560" w:lineRule="exact"/>
        <w:ind w:firstLine="643" w:firstLineChars="200"/>
        <w:contextualSpacing/>
        <w:jc w:val="left"/>
        <w:textAlignment w:val="auto"/>
        <w:rPr>
          <w:rFonts w:hint="eastAsia" w:ascii="仿宋_GB2312" w:hAnsi="仿宋_GB2312" w:eastAsia="仿宋_GB2312" w:cs="仿宋_GB2312"/>
          <w:b/>
          <w:bCs w:val="0"/>
          <w:color w:val="auto"/>
          <w:spacing w:val="0"/>
          <w:sz w:val="32"/>
          <w:szCs w:val="32"/>
          <w:highlight w:val="none"/>
          <w:lang w:bidi="ar-SA"/>
        </w:rPr>
      </w:pPr>
      <w:r>
        <w:rPr>
          <w:rFonts w:hint="eastAsia" w:ascii="楷体_GB2312" w:hAnsi="楷体_GB2312" w:eastAsia="楷体_GB2312" w:cs="楷体_GB2312"/>
          <w:b/>
          <w:bCs w:val="0"/>
          <w:color w:val="auto"/>
          <w:spacing w:val="0"/>
          <w:kern w:val="0"/>
          <w:sz w:val="32"/>
          <w:szCs w:val="32"/>
          <w:highlight w:val="none"/>
          <w:lang w:eastAsia="zh-CN" w:bidi="ar-SA"/>
        </w:rPr>
        <w:t>（一）</w:t>
      </w:r>
      <w:r>
        <w:rPr>
          <w:rFonts w:hint="eastAsia" w:ascii="楷体_GB2312" w:hAnsi="楷体_GB2312" w:eastAsia="楷体_GB2312" w:cs="楷体_GB2312"/>
          <w:b/>
          <w:bCs w:val="0"/>
          <w:color w:val="auto"/>
          <w:spacing w:val="0"/>
          <w:sz w:val="32"/>
          <w:szCs w:val="32"/>
          <w:highlight w:val="none"/>
          <w:lang w:bidi="ar-SA"/>
        </w:rPr>
        <w:t>当满足下列条件之一时，启动赤潮灾害I级应急响应</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1.</w:t>
      </w:r>
      <w:r>
        <w:rPr>
          <w:rFonts w:hint="eastAsia" w:ascii="仿宋_GB2312" w:hAnsi="仿宋_GB2312" w:eastAsia="仿宋_GB2312" w:cs="仿宋_GB2312"/>
          <w:color w:val="auto"/>
          <w:spacing w:val="0"/>
          <w:kern w:val="0"/>
          <w:sz w:val="32"/>
          <w:szCs w:val="32"/>
          <w:highlight w:val="none"/>
          <w:lang w:bidi="ar-SA"/>
        </w:rPr>
        <w:t>有毒赤潮灾害面积达到300平方公里及以上，或有害赤潮灾害面积达到500平方公里及以上，或无毒赤潮面积达到1000平方公里及以上。</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2.</w:t>
      </w:r>
      <w:r>
        <w:rPr>
          <w:rFonts w:hint="eastAsia" w:ascii="仿宋_GB2312" w:hAnsi="仿宋_GB2312" w:eastAsia="仿宋_GB2312" w:cs="仿宋_GB2312"/>
          <w:color w:val="auto"/>
          <w:spacing w:val="0"/>
          <w:kern w:val="0"/>
          <w:sz w:val="32"/>
          <w:szCs w:val="32"/>
          <w:highlight w:val="none"/>
          <w:lang w:bidi="ar-SA"/>
        </w:rPr>
        <w:t>出现因赤潮毒素导致的人身严重不适</w:t>
      </w:r>
      <w:r>
        <w:rPr>
          <w:rFonts w:hint="eastAsia" w:ascii="仿宋_GB2312" w:hAnsi="仿宋_GB2312" w:eastAsia="仿宋_GB2312" w:cs="仿宋_GB2312"/>
          <w:color w:val="auto"/>
          <w:spacing w:val="0"/>
          <w:sz w:val="32"/>
          <w:szCs w:val="32"/>
          <w:highlight w:val="none"/>
          <w:shd w:val="clear" w:color="auto" w:fill="FFFFFF"/>
          <w:lang w:bidi="ar-SA"/>
        </w:rPr>
        <w:t>病例报告50人及以上，</w:t>
      </w:r>
      <w:r>
        <w:rPr>
          <w:rFonts w:hint="eastAsia" w:ascii="仿宋_GB2312" w:hAnsi="仿宋_GB2312" w:eastAsia="仿宋_GB2312" w:cs="仿宋_GB2312"/>
          <w:color w:val="auto"/>
          <w:spacing w:val="0"/>
          <w:kern w:val="0"/>
          <w:sz w:val="32"/>
          <w:szCs w:val="32"/>
          <w:highlight w:val="none"/>
          <w:lang w:bidi="ar-SA"/>
        </w:rPr>
        <w:t>或出现死亡人数3人及以上。</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3.</w:t>
      </w:r>
      <w:r>
        <w:rPr>
          <w:rFonts w:hint="eastAsia" w:ascii="仿宋_GB2312" w:hAnsi="仿宋_GB2312" w:eastAsia="仿宋_GB2312" w:cs="仿宋_GB2312"/>
          <w:color w:val="auto"/>
          <w:spacing w:val="0"/>
          <w:kern w:val="0"/>
          <w:sz w:val="32"/>
          <w:szCs w:val="32"/>
          <w:highlight w:val="none"/>
          <w:lang w:bidi="ar-SA"/>
        </w:rPr>
        <w:t>造成的渔业直接经济损失可能达2亿元以上。</w:t>
      </w:r>
    </w:p>
    <w:p>
      <w:pPr>
        <w:keepNext w:val="0"/>
        <w:keepLines w:val="0"/>
        <w:pageBreakBefore w:val="0"/>
        <w:kinsoku/>
        <w:wordWrap/>
        <w:overflowPunct/>
        <w:topLinePunct w:val="0"/>
        <w:autoSpaceDE/>
        <w:autoSpaceDN/>
        <w:bidi w:val="0"/>
        <w:spacing w:line="560" w:lineRule="exact"/>
        <w:ind w:firstLine="643" w:firstLineChars="200"/>
        <w:contextualSpacing/>
        <w:jc w:val="left"/>
        <w:textAlignment w:val="auto"/>
        <w:rPr>
          <w:rFonts w:hint="eastAsia" w:ascii="楷体_GB2312" w:hAnsi="楷体_GB2312" w:eastAsia="楷体_GB2312" w:cs="楷体_GB2312"/>
          <w:b/>
          <w:bCs w:val="0"/>
          <w:color w:val="auto"/>
          <w:spacing w:val="0"/>
          <w:kern w:val="0"/>
          <w:sz w:val="32"/>
          <w:szCs w:val="32"/>
          <w:highlight w:val="none"/>
          <w:lang w:bidi="ar-SA"/>
        </w:rPr>
      </w:pPr>
      <w:r>
        <w:rPr>
          <w:rFonts w:hint="eastAsia" w:ascii="楷体_GB2312" w:hAnsi="楷体_GB2312" w:eastAsia="楷体_GB2312" w:cs="楷体_GB2312"/>
          <w:b/>
          <w:bCs w:val="0"/>
          <w:color w:val="auto"/>
          <w:spacing w:val="0"/>
          <w:kern w:val="0"/>
          <w:sz w:val="32"/>
          <w:szCs w:val="32"/>
          <w:highlight w:val="none"/>
          <w:lang w:eastAsia="zh-CN" w:bidi="ar-SA"/>
        </w:rPr>
        <w:t>（二）</w:t>
      </w:r>
      <w:r>
        <w:rPr>
          <w:rFonts w:hint="eastAsia" w:ascii="楷体_GB2312" w:hAnsi="楷体_GB2312" w:eastAsia="楷体_GB2312" w:cs="楷体_GB2312"/>
          <w:b/>
          <w:bCs w:val="0"/>
          <w:color w:val="auto"/>
          <w:spacing w:val="0"/>
          <w:kern w:val="0"/>
          <w:sz w:val="32"/>
          <w:szCs w:val="32"/>
          <w:highlight w:val="none"/>
          <w:lang w:bidi="ar-SA"/>
        </w:rPr>
        <w:t>当出现以下情况之一时，启动赤潮灾害Ⅱ级应急响应</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1.</w:t>
      </w:r>
      <w:r>
        <w:rPr>
          <w:rFonts w:hint="eastAsia" w:ascii="仿宋_GB2312" w:hAnsi="仿宋_GB2312" w:eastAsia="仿宋_GB2312" w:cs="仿宋_GB2312"/>
          <w:color w:val="auto"/>
          <w:spacing w:val="0"/>
          <w:kern w:val="0"/>
          <w:sz w:val="32"/>
          <w:szCs w:val="32"/>
          <w:highlight w:val="none"/>
          <w:lang w:bidi="ar-SA"/>
        </w:rPr>
        <w:t>有毒赤潮灾害面积达到100平方公里及以上，或有害赤潮灾害面积达到200平方公里及以上，或无毒赤潮面积达到500平方公里及以上。</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2.</w:t>
      </w:r>
      <w:r>
        <w:rPr>
          <w:rFonts w:hint="eastAsia" w:ascii="仿宋_GB2312" w:hAnsi="仿宋_GB2312" w:eastAsia="仿宋_GB2312" w:cs="仿宋_GB2312"/>
          <w:color w:val="auto"/>
          <w:spacing w:val="0"/>
          <w:kern w:val="0"/>
          <w:sz w:val="32"/>
          <w:szCs w:val="32"/>
          <w:highlight w:val="none"/>
          <w:lang w:bidi="ar-SA"/>
        </w:rPr>
        <w:t>出现因赤潮毒素导致的人身严重不适病例报告10人及以上，或出现死亡案例。</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3.</w:t>
      </w:r>
      <w:r>
        <w:rPr>
          <w:rFonts w:hint="eastAsia" w:ascii="仿宋_GB2312" w:hAnsi="仿宋_GB2312" w:eastAsia="仿宋_GB2312" w:cs="仿宋_GB2312"/>
          <w:color w:val="auto"/>
          <w:spacing w:val="0"/>
          <w:kern w:val="0"/>
          <w:sz w:val="32"/>
          <w:szCs w:val="32"/>
          <w:highlight w:val="none"/>
          <w:lang w:bidi="ar-SA"/>
        </w:rPr>
        <w:t>造成的渔业直接经济损失可能达</w:t>
      </w:r>
      <w:r>
        <w:rPr>
          <w:rFonts w:hint="eastAsia" w:ascii="仿宋_GB2312" w:hAnsi="仿宋_GB2312" w:cs="仿宋_GB2312"/>
          <w:color w:val="auto"/>
          <w:spacing w:val="0"/>
          <w:kern w:val="0"/>
          <w:sz w:val="32"/>
          <w:szCs w:val="32"/>
          <w:highlight w:val="none"/>
          <w:lang w:val="en-US" w:eastAsia="zh-CN" w:bidi="ar-SA"/>
        </w:rPr>
        <w:t>5</w:t>
      </w:r>
      <w:r>
        <w:rPr>
          <w:rFonts w:hint="eastAsia" w:ascii="仿宋_GB2312" w:hAnsi="仿宋_GB2312" w:eastAsia="仿宋_GB2312" w:cs="仿宋_GB2312"/>
          <w:color w:val="auto"/>
          <w:spacing w:val="0"/>
          <w:kern w:val="0"/>
          <w:sz w:val="32"/>
          <w:szCs w:val="32"/>
          <w:highlight w:val="none"/>
          <w:lang w:bidi="ar-SA"/>
        </w:rPr>
        <w:t>000万元以上。</w:t>
      </w:r>
    </w:p>
    <w:p>
      <w:pPr>
        <w:keepNext w:val="0"/>
        <w:keepLines w:val="0"/>
        <w:pageBreakBefore w:val="0"/>
        <w:kinsoku/>
        <w:wordWrap/>
        <w:overflowPunct/>
        <w:topLinePunct w:val="0"/>
        <w:autoSpaceDE/>
        <w:autoSpaceDN/>
        <w:bidi w:val="0"/>
        <w:spacing w:line="560" w:lineRule="exact"/>
        <w:ind w:firstLine="643" w:firstLineChars="200"/>
        <w:contextualSpacing/>
        <w:jc w:val="left"/>
        <w:textAlignment w:val="auto"/>
        <w:rPr>
          <w:rFonts w:hint="eastAsia" w:ascii="楷体_GB2312" w:hAnsi="楷体_GB2312" w:eastAsia="楷体_GB2312" w:cs="楷体_GB2312"/>
          <w:b/>
          <w:bCs w:val="0"/>
          <w:color w:val="auto"/>
          <w:spacing w:val="0"/>
          <w:kern w:val="0"/>
          <w:sz w:val="32"/>
          <w:szCs w:val="32"/>
          <w:highlight w:val="none"/>
          <w:lang w:bidi="ar-SA"/>
        </w:rPr>
      </w:pPr>
      <w:r>
        <w:rPr>
          <w:rFonts w:hint="eastAsia" w:ascii="楷体_GB2312" w:hAnsi="楷体_GB2312" w:eastAsia="楷体_GB2312" w:cs="楷体_GB2312"/>
          <w:b/>
          <w:bCs w:val="0"/>
          <w:color w:val="auto"/>
          <w:spacing w:val="0"/>
          <w:kern w:val="0"/>
          <w:sz w:val="32"/>
          <w:szCs w:val="32"/>
          <w:highlight w:val="none"/>
          <w:lang w:eastAsia="zh-CN" w:bidi="ar-SA"/>
        </w:rPr>
        <w:t>（三）</w:t>
      </w:r>
      <w:r>
        <w:rPr>
          <w:rFonts w:hint="eastAsia" w:ascii="楷体_GB2312" w:hAnsi="楷体_GB2312" w:eastAsia="楷体_GB2312" w:cs="楷体_GB2312"/>
          <w:b/>
          <w:bCs w:val="0"/>
          <w:color w:val="auto"/>
          <w:spacing w:val="0"/>
          <w:kern w:val="0"/>
          <w:sz w:val="32"/>
          <w:szCs w:val="32"/>
          <w:highlight w:val="none"/>
          <w:lang w:bidi="ar-SA"/>
        </w:rPr>
        <w:t>当出现以下情况之一时，启动赤潮灾害Ⅲ级应急响应</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1.</w:t>
      </w:r>
      <w:r>
        <w:rPr>
          <w:rFonts w:hint="eastAsia" w:ascii="仿宋_GB2312" w:hAnsi="仿宋_GB2312" w:eastAsia="仿宋_GB2312" w:cs="仿宋_GB2312"/>
          <w:color w:val="auto"/>
          <w:spacing w:val="0"/>
          <w:kern w:val="0"/>
          <w:sz w:val="32"/>
          <w:szCs w:val="32"/>
          <w:highlight w:val="none"/>
          <w:lang w:bidi="ar-SA"/>
        </w:rPr>
        <w:t>有毒赤潮灾害面积达到20平方公里及以上，或有害赤潮灾害面积达到50平方公里及以上，或无毒赤潮面积达到200平方公里及以上。</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2.</w:t>
      </w:r>
      <w:r>
        <w:rPr>
          <w:rFonts w:hint="eastAsia" w:ascii="仿宋_GB2312" w:hAnsi="仿宋_GB2312" w:eastAsia="仿宋_GB2312" w:cs="仿宋_GB2312"/>
          <w:color w:val="auto"/>
          <w:spacing w:val="0"/>
          <w:kern w:val="0"/>
          <w:sz w:val="32"/>
          <w:szCs w:val="32"/>
          <w:highlight w:val="none"/>
          <w:lang w:bidi="ar-SA"/>
        </w:rPr>
        <w:t>出现因赤潮毒素导致的人身严重不适病例报告3人及以上。</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3.</w:t>
      </w:r>
      <w:r>
        <w:rPr>
          <w:rFonts w:hint="eastAsia" w:ascii="仿宋_GB2312" w:hAnsi="仿宋_GB2312" w:eastAsia="仿宋_GB2312" w:cs="仿宋_GB2312"/>
          <w:color w:val="auto"/>
          <w:spacing w:val="0"/>
          <w:kern w:val="0"/>
          <w:sz w:val="32"/>
          <w:szCs w:val="32"/>
          <w:highlight w:val="none"/>
          <w:lang w:bidi="ar-SA"/>
        </w:rPr>
        <w:t>造成的渔业直接经济损失可能达</w:t>
      </w:r>
      <w:r>
        <w:rPr>
          <w:rFonts w:hint="eastAsia" w:ascii="仿宋_GB2312" w:hAnsi="仿宋_GB2312" w:cs="仿宋_GB2312"/>
          <w:color w:val="auto"/>
          <w:spacing w:val="0"/>
          <w:kern w:val="0"/>
          <w:sz w:val="32"/>
          <w:szCs w:val="32"/>
          <w:highlight w:val="none"/>
          <w:lang w:val="en-US" w:eastAsia="zh-CN" w:bidi="ar-SA"/>
        </w:rPr>
        <w:t>5</w:t>
      </w:r>
      <w:r>
        <w:rPr>
          <w:rFonts w:hint="eastAsia" w:ascii="仿宋_GB2312" w:hAnsi="仿宋_GB2312" w:eastAsia="仿宋_GB2312" w:cs="仿宋_GB2312"/>
          <w:color w:val="auto"/>
          <w:spacing w:val="0"/>
          <w:kern w:val="0"/>
          <w:sz w:val="32"/>
          <w:szCs w:val="32"/>
          <w:highlight w:val="none"/>
          <w:lang w:bidi="ar-SA"/>
        </w:rPr>
        <w:t>00万元以上。</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bidi="ar-SA"/>
        </w:rPr>
        <w:t>另外，达到赤潮基准密度，但尚未达到Ⅲ级应急响</w:t>
      </w:r>
      <w:r>
        <w:rPr>
          <w:rFonts w:hint="eastAsia" w:eastAsia="仿宋_GB2312"/>
          <w:color w:val="auto"/>
          <w:spacing w:val="0"/>
          <w:kern w:val="0"/>
          <w:sz w:val="32"/>
          <w:szCs w:val="32"/>
          <w:highlight w:val="none"/>
          <w:lang w:bidi="ar-SA"/>
        </w:rPr>
        <w:t>应启动标准的赤潮灾害，属于一般赤潮，不启动本预案，由</w:t>
      </w:r>
      <w:r>
        <w:rPr>
          <w:rFonts w:eastAsia="仿宋_GB2312"/>
          <w:color w:val="auto"/>
          <w:spacing w:val="0"/>
          <w:kern w:val="0"/>
          <w:sz w:val="32"/>
          <w:szCs w:val="32"/>
          <w:highlight w:val="none"/>
          <w:lang w:bidi="ar-SA"/>
        </w:rPr>
        <w:t>属地市级渔业</w:t>
      </w:r>
      <w:r>
        <w:rPr>
          <w:rFonts w:hint="eastAsia" w:eastAsia="仿宋_GB2312"/>
          <w:color w:val="auto"/>
          <w:spacing w:val="0"/>
          <w:kern w:val="0"/>
          <w:sz w:val="32"/>
          <w:szCs w:val="32"/>
          <w:highlight w:val="none"/>
          <w:lang w:bidi="ar-SA"/>
        </w:rPr>
        <w:t>行政主管部门做好赤潮监测</w:t>
      </w:r>
      <w:r>
        <w:rPr>
          <w:rFonts w:hint="eastAsia" w:eastAsia="仿宋_GB2312"/>
          <w:color w:val="auto"/>
          <w:spacing w:val="0"/>
          <w:kern w:val="0"/>
          <w:sz w:val="32"/>
          <w:szCs w:val="32"/>
          <w:highlight w:val="none"/>
          <w:lang w:eastAsia="zh-CN" w:bidi="ar-SA"/>
        </w:rPr>
        <w:t>预警、</w:t>
      </w:r>
      <w:r>
        <w:rPr>
          <w:rFonts w:hint="eastAsia" w:eastAsia="仿宋_GB2312"/>
          <w:color w:val="auto"/>
          <w:spacing w:val="0"/>
          <w:kern w:val="0"/>
          <w:sz w:val="32"/>
          <w:szCs w:val="32"/>
          <w:highlight w:val="none"/>
          <w:lang w:bidi="ar-SA"/>
        </w:rPr>
        <w:t>信息发布</w:t>
      </w:r>
      <w:r>
        <w:rPr>
          <w:rFonts w:hint="eastAsia" w:eastAsia="仿宋_GB2312"/>
          <w:color w:val="auto"/>
          <w:spacing w:val="0"/>
          <w:kern w:val="0"/>
          <w:sz w:val="32"/>
          <w:szCs w:val="32"/>
          <w:highlight w:val="none"/>
          <w:lang w:eastAsia="zh-CN" w:bidi="ar-SA"/>
        </w:rPr>
        <w:t>和应急处置</w:t>
      </w:r>
      <w:r>
        <w:rPr>
          <w:rFonts w:hint="eastAsia" w:eastAsia="仿宋_GB2312"/>
          <w:color w:val="auto"/>
          <w:spacing w:val="0"/>
          <w:kern w:val="0"/>
          <w:sz w:val="32"/>
          <w:szCs w:val="32"/>
          <w:highlight w:val="none"/>
          <w:lang w:bidi="ar-SA"/>
        </w:rPr>
        <w:t>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eastAsia="仿宋_GB2312"/>
          <w:color w:val="auto"/>
          <w:spacing w:val="0"/>
          <w:kern w:val="0"/>
          <w:sz w:val="32"/>
          <w:szCs w:val="32"/>
          <w:highlight w:val="none"/>
          <w:lang w:eastAsia="zh-CN" w:bidi="ar-SA"/>
        </w:rPr>
        <w:t>沿海</w:t>
      </w:r>
      <w:r>
        <w:rPr>
          <w:rFonts w:eastAsia="仿宋_GB2312"/>
          <w:color w:val="auto"/>
          <w:spacing w:val="0"/>
          <w:kern w:val="0"/>
          <w:sz w:val="32"/>
          <w:szCs w:val="32"/>
          <w:highlight w:val="none"/>
          <w:lang w:bidi="ar-SA"/>
        </w:rPr>
        <w:t>地市</w:t>
      </w:r>
      <w:r>
        <w:rPr>
          <w:rFonts w:hint="eastAsia" w:eastAsia="仿宋_GB2312"/>
          <w:color w:val="auto"/>
          <w:spacing w:val="0"/>
          <w:kern w:val="0"/>
          <w:sz w:val="32"/>
          <w:szCs w:val="32"/>
          <w:highlight w:val="none"/>
          <w:lang w:bidi="ar-SA"/>
        </w:rPr>
        <w:t>级</w:t>
      </w:r>
      <w:r>
        <w:rPr>
          <w:rFonts w:eastAsia="仿宋_GB2312"/>
          <w:color w:val="auto"/>
          <w:spacing w:val="0"/>
          <w:kern w:val="0"/>
          <w:sz w:val="32"/>
          <w:szCs w:val="32"/>
          <w:highlight w:val="none"/>
          <w:lang w:bidi="ar-SA"/>
        </w:rPr>
        <w:t>渔业</w:t>
      </w:r>
      <w:r>
        <w:rPr>
          <w:rFonts w:hint="eastAsia" w:eastAsia="仿宋_GB2312"/>
          <w:color w:val="auto"/>
          <w:spacing w:val="0"/>
          <w:kern w:val="0"/>
          <w:sz w:val="32"/>
          <w:szCs w:val="32"/>
          <w:highlight w:val="none"/>
          <w:lang w:bidi="ar-SA"/>
        </w:rPr>
        <w:t>行政主管部门可根据本区域赤潮灾害历史情况和应急管理实际，确定本市赤潮灾害</w:t>
      </w:r>
      <w:r>
        <w:rPr>
          <w:rFonts w:hint="eastAsia"/>
          <w:color w:val="auto"/>
          <w:spacing w:val="0"/>
          <w:kern w:val="0"/>
          <w:sz w:val="32"/>
          <w:szCs w:val="32"/>
          <w:highlight w:val="none"/>
          <w:lang w:eastAsia="zh-CN" w:bidi="ar-SA"/>
        </w:rPr>
        <w:t>渔业</w:t>
      </w:r>
      <w:r>
        <w:rPr>
          <w:rFonts w:hint="eastAsia" w:eastAsia="仿宋_GB2312"/>
          <w:color w:val="auto"/>
          <w:spacing w:val="0"/>
          <w:kern w:val="0"/>
          <w:sz w:val="32"/>
          <w:szCs w:val="32"/>
          <w:highlight w:val="none"/>
          <w:lang w:bidi="ar-SA"/>
        </w:rPr>
        <w:t>应急响应标准，但应满足本预案的基本工作要求。</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pacing w:val="0"/>
          <w:kern w:val="0"/>
          <w:sz w:val="32"/>
          <w:szCs w:val="32"/>
          <w:highlight w:val="none"/>
          <w:lang w:bidi="ar-SA"/>
        </w:rPr>
      </w:pPr>
      <w:r>
        <w:rPr>
          <w:rFonts w:hint="eastAsia" w:ascii="黑体" w:hAnsi="黑体" w:eastAsia="黑体" w:cs="黑体"/>
          <w:b w:val="0"/>
          <w:bCs/>
          <w:color w:val="auto"/>
          <w:spacing w:val="0"/>
          <w:kern w:val="0"/>
          <w:sz w:val="32"/>
          <w:szCs w:val="32"/>
          <w:highlight w:val="none"/>
          <w:lang w:bidi="ar-SA"/>
        </w:rPr>
        <w:t>五、应急响应程序</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发现赤潮后，属地市级渔业行政主管部门根据本级赤潮灾害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应急预案</w:t>
      </w:r>
      <w:r>
        <w:rPr>
          <w:rFonts w:hint="eastAsia" w:eastAsia="仿宋_GB2312"/>
          <w:color w:val="auto"/>
          <w:spacing w:val="0"/>
          <w:kern w:val="0"/>
          <w:sz w:val="32"/>
          <w:szCs w:val="32"/>
          <w:highlight w:val="none"/>
          <w:lang w:eastAsia="zh-CN" w:bidi="ar-SA"/>
        </w:rPr>
        <w:t>开展</w:t>
      </w:r>
      <w:r>
        <w:rPr>
          <w:rFonts w:eastAsia="仿宋_GB2312"/>
          <w:color w:val="auto"/>
          <w:spacing w:val="0"/>
          <w:kern w:val="0"/>
          <w:sz w:val="32"/>
          <w:szCs w:val="32"/>
          <w:highlight w:val="none"/>
          <w:lang w:bidi="ar-SA"/>
        </w:rPr>
        <w:t>应急处置工作，及时以</w:t>
      </w:r>
      <w:r>
        <w:rPr>
          <w:rFonts w:hint="eastAsia" w:eastAsia="仿宋_GB2312"/>
          <w:color w:val="auto"/>
          <w:spacing w:val="0"/>
          <w:kern w:val="0"/>
          <w:sz w:val="32"/>
          <w:szCs w:val="32"/>
          <w:highlight w:val="none"/>
          <w:lang w:bidi="ar-SA"/>
        </w:rPr>
        <w:t>电话、微信</w:t>
      </w:r>
      <w:r>
        <w:rPr>
          <w:rFonts w:eastAsia="仿宋_GB2312"/>
          <w:color w:val="auto"/>
          <w:spacing w:val="0"/>
          <w:kern w:val="0"/>
          <w:sz w:val="32"/>
          <w:szCs w:val="32"/>
          <w:highlight w:val="none"/>
          <w:lang w:bidi="ar-SA"/>
        </w:rPr>
        <w:t>等形式向</w:t>
      </w:r>
      <w:r>
        <w:rPr>
          <w:rFonts w:hint="eastAsia" w:eastAsia="仿宋_GB2312"/>
          <w:color w:val="auto"/>
          <w:spacing w:val="0"/>
          <w:kern w:val="0"/>
          <w:sz w:val="32"/>
          <w:szCs w:val="32"/>
          <w:highlight w:val="none"/>
          <w:lang w:bidi="ar-SA"/>
        </w:rPr>
        <w:t>省</w:t>
      </w:r>
      <w:r>
        <w:rPr>
          <w:rFonts w:hint="eastAsia" w:eastAsia="仿宋_GB2312"/>
          <w:color w:val="auto"/>
          <w:spacing w:val="0"/>
          <w:kern w:val="0"/>
          <w:sz w:val="32"/>
          <w:szCs w:val="32"/>
          <w:highlight w:val="none"/>
          <w:lang w:eastAsia="zh-CN" w:bidi="ar-SA"/>
        </w:rPr>
        <w:t>渔业减灾中心</w:t>
      </w:r>
      <w:r>
        <w:rPr>
          <w:rFonts w:hint="eastAsia"/>
          <w:color w:val="auto"/>
          <w:spacing w:val="0"/>
          <w:kern w:val="0"/>
          <w:sz w:val="32"/>
          <w:szCs w:val="32"/>
          <w:highlight w:val="none"/>
          <w:lang w:eastAsia="zh-CN" w:bidi="ar-SA"/>
        </w:rPr>
        <w:t>报送</w:t>
      </w:r>
      <w:r>
        <w:rPr>
          <w:rFonts w:eastAsia="仿宋_GB2312"/>
          <w:color w:val="auto"/>
          <w:spacing w:val="0"/>
          <w:kern w:val="0"/>
          <w:sz w:val="32"/>
          <w:szCs w:val="32"/>
          <w:highlight w:val="none"/>
          <w:lang w:bidi="ar-SA"/>
        </w:rPr>
        <w:t>赤潮</w:t>
      </w:r>
      <w:r>
        <w:rPr>
          <w:rFonts w:hint="eastAsia" w:eastAsia="仿宋_GB2312"/>
          <w:color w:val="auto"/>
          <w:spacing w:val="0"/>
          <w:kern w:val="0"/>
          <w:sz w:val="32"/>
          <w:szCs w:val="32"/>
          <w:highlight w:val="none"/>
          <w:lang w:bidi="ar-SA"/>
        </w:rPr>
        <w:t>灾害基本</w:t>
      </w:r>
      <w:r>
        <w:rPr>
          <w:rFonts w:eastAsia="仿宋_GB2312"/>
          <w:color w:val="auto"/>
          <w:spacing w:val="0"/>
          <w:kern w:val="0"/>
          <w:sz w:val="32"/>
          <w:szCs w:val="32"/>
          <w:highlight w:val="none"/>
          <w:lang w:bidi="ar-SA"/>
        </w:rPr>
        <w:t>信息，</w:t>
      </w:r>
      <w:r>
        <w:rPr>
          <w:rFonts w:hint="eastAsia" w:eastAsia="仿宋_GB2312"/>
          <w:color w:val="auto"/>
          <w:spacing w:val="0"/>
          <w:kern w:val="0"/>
          <w:sz w:val="32"/>
          <w:szCs w:val="32"/>
          <w:highlight w:val="none"/>
          <w:lang w:bidi="ar-SA"/>
        </w:rPr>
        <w:t>随后以传真或邮件形式正式上报，</w:t>
      </w:r>
      <w:r>
        <w:rPr>
          <w:rFonts w:eastAsia="仿宋_GB2312"/>
          <w:color w:val="auto"/>
          <w:spacing w:val="0"/>
          <w:kern w:val="0"/>
          <w:sz w:val="32"/>
          <w:szCs w:val="32"/>
          <w:highlight w:val="none"/>
          <w:lang w:bidi="ar-SA"/>
        </w:rPr>
        <w:t>同时抄送省渔业资源监测中心。</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领导小组办公室根据赤潮</w:t>
      </w:r>
      <w:r>
        <w:rPr>
          <w:rFonts w:hint="eastAsia" w:eastAsia="仿宋_GB2312"/>
          <w:color w:val="auto"/>
          <w:spacing w:val="0"/>
          <w:kern w:val="0"/>
          <w:sz w:val="32"/>
          <w:szCs w:val="32"/>
          <w:highlight w:val="none"/>
          <w:lang w:bidi="ar-SA"/>
        </w:rPr>
        <w:t>灾害</w:t>
      </w:r>
      <w:r>
        <w:rPr>
          <w:rFonts w:eastAsia="仿宋_GB2312"/>
          <w:color w:val="auto"/>
          <w:spacing w:val="0"/>
          <w:kern w:val="0"/>
          <w:sz w:val="32"/>
          <w:szCs w:val="32"/>
          <w:highlight w:val="none"/>
          <w:lang w:bidi="ar-SA"/>
        </w:rPr>
        <w:t>情况，向</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领导小组建议启动相应的应急响应程序，</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领导小组各成员单位按照各自职责开展工作。</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color w:val="auto"/>
          <w:spacing w:val="0"/>
          <w:kern w:val="0"/>
          <w:sz w:val="32"/>
          <w:szCs w:val="32"/>
          <w:highlight w:val="none"/>
          <w:lang w:bidi="ar-SA"/>
        </w:rPr>
      </w:pPr>
      <w:r>
        <w:rPr>
          <w:rFonts w:hint="eastAsia" w:ascii="楷体_GB2312" w:hAnsi="楷体_GB2312" w:eastAsia="楷体_GB2312" w:cs="楷体_GB2312"/>
          <w:b/>
          <w:bCs w:val="0"/>
          <w:color w:val="auto"/>
          <w:spacing w:val="0"/>
          <w:kern w:val="0"/>
          <w:sz w:val="32"/>
          <w:szCs w:val="32"/>
          <w:highlight w:val="none"/>
          <w:lang w:eastAsia="zh-CN" w:bidi="ar-SA"/>
        </w:rPr>
        <w:t>（一）</w:t>
      </w:r>
      <w:r>
        <w:rPr>
          <w:rFonts w:hint="eastAsia" w:ascii="楷体_GB2312" w:hAnsi="楷体_GB2312" w:eastAsia="楷体_GB2312" w:cs="楷体_GB2312"/>
          <w:b/>
          <w:bCs w:val="0"/>
          <w:color w:val="auto"/>
          <w:spacing w:val="0"/>
          <w:sz w:val="32"/>
          <w:szCs w:val="32"/>
          <w:highlight w:val="none"/>
          <w:lang w:bidi="ar-SA"/>
        </w:rPr>
        <w:t>I</w:t>
      </w:r>
      <w:r>
        <w:rPr>
          <w:rFonts w:hint="eastAsia" w:ascii="楷体_GB2312" w:hAnsi="楷体_GB2312" w:eastAsia="楷体_GB2312" w:cs="楷体_GB2312"/>
          <w:b/>
          <w:bCs w:val="0"/>
          <w:color w:val="auto"/>
          <w:spacing w:val="0"/>
          <w:kern w:val="0"/>
          <w:sz w:val="32"/>
          <w:szCs w:val="32"/>
          <w:highlight w:val="none"/>
          <w:lang w:bidi="ar-SA"/>
        </w:rPr>
        <w:t>级应急响应程序</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领导小组办公室接到赤潮信息后立即报告</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w:t>
      </w:r>
      <w:r>
        <w:rPr>
          <w:rFonts w:hint="eastAsia" w:eastAsia="仿宋_GB2312"/>
          <w:color w:val="auto"/>
          <w:spacing w:val="0"/>
          <w:kern w:val="0"/>
          <w:sz w:val="32"/>
          <w:szCs w:val="32"/>
          <w:highlight w:val="none"/>
          <w:lang w:bidi="ar-SA"/>
        </w:rPr>
        <w:t>，并报告</w:t>
      </w:r>
      <w:r>
        <w:rPr>
          <w:rFonts w:eastAsia="仿宋_GB2312"/>
          <w:color w:val="auto"/>
          <w:spacing w:val="0"/>
          <w:kern w:val="0"/>
          <w:sz w:val="32"/>
          <w:szCs w:val="32"/>
          <w:highlight w:val="none"/>
          <w:lang w:bidi="ar-SA"/>
        </w:rPr>
        <w:t>省政府；组织召开紧急会商会，制定应急处置对策；组织、协调和监督应急响应措施的实施。</w:t>
      </w:r>
      <w:r>
        <w:rPr>
          <w:rFonts w:hint="eastAsia" w:eastAsia="仿宋_GB2312"/>
          <w:color w:val="auto"/>
          <w:spacing w:val="0"/>
          <w:kern w:val="0"/>
          <w:sz w:val="32"/>
          <w:szCs w:val="32"/>
          <w:highlight w:val="none"/>
          <w:lang w:bidi="ar-SA"/>
        </w:rPr>
        <w:t>省局领导小组</w:t>
      </w:r>
      <w:r>
        <w:rPr>
          <w:rFonts w:eastAsia="仿宋_GB2312"/>
          <w:color w:val="auto"/>
          <w:spacing w:val="0"/>
          <w:kern w:val="0"/>
          <w:sz w:val="32"/>
          <w:szCs w:val="32"/>
          <w:highlight w:val="none"/>
          <w:lang w:bidi="ar-SA"/>
        </w:rPr>
        <w:t>组长赴现场</w:t>
      </w:r>
      <w:r>
        <w:rPr>
          <w:rFonts w:hint="eastAsia" w:eastAsia="仿宋_GB2312"/>
          <w:color w:val="auto"/>
          <w:spacing w:val="0"/>
          <w:kern w:val="0"/>
          <w:sz w:val="32"/>
          <w:szCs w:val="32"/>
          <w:highlight w:val="none"/>
          <w:lang w:bidi="ar-SA"/>
        </w:rPr>
        <w:t>督导</w:t>
      </w:r>
      <w:r>
        <w:rPr>
          <w:rFonts w:eastAsia="仿宋_GB2312"/>
          <w:color w:val="auto"/>
          <w:spacing w:val="0"/>
          <w:kern w:val="0"/>
          <w:sz w:val="32"/>
          <w:szCs w:val="32"/>
          <w:highlight w:val="none"/>
          <w:lang w:bidi="ar-SA"/>
        </w:rPr>
        <w:t>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应急处置。</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领导小组各成员单位</w:t>
      </w:r>
      <w:r>
        <w:rPr>
          <w:rFonts w:hint="eastAsia" w:eastAsia="仿宋_GB2312"/>
          <w:color w:val="auto"/>
          <w:spacing w:val="0"/>
          <w:kern w:val="0"/>
          <w:sz w:val="32"/>
          <w:szCs w:val="32"/>
          <w:highlight w:val="none"/>
          <w:lang w:bidi="ar-SA"/>
        </w:rPr>
        <w:t>抽调人员成立</w:t>
      </w:r>
      <w:r>
        <w:rPr>
          <w:rFonts w:eastAsia="仿宋_GB2312"/>
          <w:color w:val="auto"/>
          <w:spacing w:val="0"/>
          <w:kern w:val="0"/>
          <w:sz w:val="32"/>
          <w:szCs w:val="32"/>
          <w:highlight w:val="none"/>
          <w:lang w:bidi="ar-SA"/>
        </w:rPr>
        <w:t>应急处置工作组赴现场指导、协助属地渔业行政主管部门开展以下工作：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⑴</w:t>
      </w:r>
      <w:r>
        <w:rPr>
          <w:rFonts w:eastAsia="仿宋_GB2312"/>
          <w:color w:val="auto"/>
          <w:spacing w:val="0"/>
          <w:kern w:val="0"/>
          <w:sz w:val="32"/>
          <w:szCs w:val="32"/>
          <w:highlight w:val="none"/>
          <w:lang w:bidi="ar-SA"/>
        </w:rPr>
        <w:t>应用多种监测手段</w:t>
      </w:r>
      <w:r>
        <w:rPr>
          <w:rFonts w:hint="eastAsia" w:eastAsia="仿宋_GB2312"/>
          <w:color w:val="auto"/>
          <w:spacing w:val="0"/>
          <w:kern w:val="0"/>
          <w:sz w:val="32"/>
          <w:szCs w:val="32"/>
          <w:highlight w:val="none"/>
          <w:lang w:bidi="ar-SA"/>
        </w:rPr>
        <w:t>持续</w:t>
      </w:r>
      <w:r>
        <w:rPr>
          <w:rFonts w:eastAsia="仿宋_GB2312"/>
          <w:color w:val="auto"/>
          <w:spacing w:val="0"/>
          <w:kern w:val="0"/>
          <w:sz w:val="32"/>
          <w:szCs w:val="32"/>
          <w:highlight w:val="none"/>
          <w:lang w:bidi="ar-SA"/>
        </w:rPr>
        <w:t>开展赤潮监视监测，及时掌握赤潮灾害发展趋势</w:t>
      </w:r>
      <w:r>
        <w:rPr>
          <w:rFonts w:hint="eastAsia"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⑵</w:t>
      </w:r>
      <w:r>
        <w:rPr>
          <w:rFonts w:eastAsia="仿宋_GB2312"/>
          <w:color w:val="auto"/>
          <w:spacing w:val="0"/>
          <w:kern w:val="0"/>
          <w:sz w:val="32"/>
          <w:szCs w:val="32"/>
          <w:highlight w:val="none"/>
          <w:lang w:bidi="ar-SA"/>
        </w:rPr>
        <w:t>指导渔业生产减灾自救。</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⑶</w:t>
      </w:r>
      <w:r>
        <w:rPr>
          <w:rFonts w:eastAsia="仿宋_GB2312"/>
          <w:color w:val="auto"/>
          <w:spacing w:val="0"/>
          <w:kern w:val="0"/>
          <w:sz w:val="32"/>
          <w:szCs w:val="32"/>
          <w:highlight w:val="none"/>
          <w:lang w:bidi="ar-SA"/>
        </w:rPr>
        <w:t>加强对赤潮</w:t>
      </w:r>
      <w:r>
        <w:rPr>
          <w:rFonts w:hint="eastAsia" w:eastAsia="仿宋_GB2312"/>
          <w:color w:val="auto"/>
          <w:spacing w:val="0"/>
          <w:kern w:val="0"/>
          <w:sz w:val="32"/>
          <w:szCs w:val="32"/>
          <w:highlight w:val="none"/>
          <w:lang w:eastAsia="zh-CN" w:bidi="ar-SA"/>
        </w:rPr>
        <w:t>灾害发生海域</w:t>
      </w:r>
      <w:r>
        <w:rPr>
          <w:rFonts w:eastAsia="仿宋_GB2312"/>
          <w:color w:val="auto"/>
          <w:spacing w:val="0"/>
          <w:kern w:val="0"/>
          <w:sz w:val="32"/>
          <w:szCs w:val="32"/>
          <w:highlight w:val="none"/>
          <w:lang w:bidi="ar-SA"/>
        </w:rPr>
        <w:t>及邻近海域的水产品质量安全检测。</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⑷</w:t>
      </w:r>
      <w:r>
        <w:rPr>
          <w:rFonts w:eastAsia="仿宋_GB2312"/>
          <w:color w:val="auto"/>
          <w:spacing w:val="0"/>
          <w:kern w:val="0"/>
          <w:sz w:val="32"/>
          <w:szCs w:val="32"/>
          <w:highlight w:val="none"/>
          <w:lang w:bidi="ar-SA"/>
        </w:rPr>
        <w:t>监管赤潮灾害</w:t>
      </w:r>
      <w:r>
        <w:rPr>
          <w:rFonts w:hint="eastAsia" w:eastAsia="仿宋_GB2312"/>
          <w:color w:val="auto"/>
          <w:spacing w:val="0"/>
          <w:kern w:val="0"/>
          <w:sz w:val="32"/>
          <w:szCs w:val="32"/>
          <w:highlight w:val="none"/>
          <w:lang w:eastAsia="zh-CN" w:bidi="ar-SA"/>
        </w:rPr>
        <w:t>发生海域</w:t>
      </w:r>
      <w:r>
        <w:rPr>
          <w:rFonts w:eastAsia="仿宋_GB2312"/>
          <w:color w:val="auto"/>
          <w:spacing w:val="0"/>
          <w:kern w:val="0"/>
          <w:sz w:val="32"/>
          <w:szCs w:val="32"/>
          <w:highlight w:val="none"/>
          <w:lang w:bidi="ar-SA"/>
        </w:rPr>
        <w:t>的渔业生产活动</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禁止受</w:t>
      </w:r>
      <w:r>
        <w:rPr>
          <w:rFonts w:hint="eastAsia" w:eastAsia="仿宋_GB2312"/>
          <w:color w:val="auto"/>
          <w:spacing w:val="0"/>
          <w:kern w:val="0"/>
          <w:sz w:val="32"/>
          <w:szCs w:val="32"/>
          <w:highlight w:val="none"/>
          <w:lang w:eastAsia="zh-CN" w:bidi="ar-SA"/>
        </w:rPr>
        <w:t>赤潮</w:t>
      </w:r>
      <w:r>
        <w:rPr>
          <w:rFonts w:eastAsia="仿宋_GB2312"/>
          <w:color w:val="auto"/>
          <w:spacing w:val="0"/>
          <w:kern w:val="0"/>
          <w:sz w:val="32"/>
          <w:szCs w:val="32"/>
          <w:highlight w:val="none"/>
          <w:lang w:bidi="ar-SA"/>
        </w:rPr>
        <w:t>毒素</w:t>
      </w:r>
      <w:r>
        <w:rPr>
          <w:rFonts w:hint="eastAsia" w:eastAsia="仿宋_GB2312"/>
          <w:color w:val="auto"/>
          <w:spacing w:val="0"/>
          <w:kern w:val="0"/>
          <w:sz w:val="32"/>
          <w:szCs w:val="32"/>
          <w:highlight w:val="none"/>
          <w:lang w:eastAsia="zh-CN" w:bidi="ar-SA"/>
        </w:rPr>
        <w:t>影响</w:t>
      </w:r>
      <w:r>
        <w:rPr>
          <w:rFonts w:eastAsia="仿宋_GB2312"/>
          <w:color w:val="auto"/>
          <w:spacing w:val="0"/>
          <w:kern w:val="0"/>
          <w:sz w:val="32"/>
          <w:szCs w:val="32"/>
          <w:highlight w:val="none"/>
          <w:lang w:bidi="ar-SA"/>
        </w:rPr>
        <w:t>的水产品上市。</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⑸</w:t>
      </w:r>
      <w:r>
        <w:rPr>
          <w:rFonts w:eastAsia="仿宋_GB2312"/>
          <w:color w:val="auto"/>
          <w:spacing w:val="0"/>
          <w:kern w:val="0"/>
          <w:sz w:val="32"/>
          <w:szCs w:val="32"/>
          <w:highlight w:val="none"/>
          <w:lang w:bidi="ar-SA"/>
        </w:rPr>
        <w:t>通报相关部门做好市场监管</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卫生防疫和赤潮毒素患者救治的工作。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⑹</w:t>
      </w:r>
      <w:r>
        <w:rPr>
          <w:rFonts w:eastAsia="仿宋_GB2312"/>
          <w:color w:val="auto"/>
          <w:spacing w:val="0"/>
          <w:kern w:val="0"/>
          <w:sz w:val="32"/>
          <w:szCs w:val="32"/>
          <w:highlight w:val="none"/>
          <w:lang w:bidi="ar-SA"/>
        </w:rPr>
        <w:t>做好赤潮</w:t>
      </w:r>
      <w:r>
        <w:rPr>
          <w:rFonts w:hint="eastAsia" w:eastAsia="仿宋_GB2312"/>
          <w:color w:val="auto"/>
          <w:spacing w:val="0"/>
          <w:kern w:val="0"/>
          <w:sz w:val="32"/>
          <w:szCs w:val="32"/>
          <w:highlight w:val="none"/>
          <w:lang w:bidi="ar-SA"/>
        </w:rPr>
        <w:t>灾害</w:t>
      </w:r>
      <w:r>
        <w:rPr>
          <w:rFonts w:eastAsia="仿宋_GB2312"/>
          <w:color w:val="auto"/>
          <w:spacing w:val="0"/>
          <w:kern w:val="0"/>
          <w:sz w:val="32"/>
          <w:szCs w:val="32"/>
          <w:highlight w:val="none"/>
          <w:lang w:bidi="ar-SA"/>
        </w:rPr>
        <w:t>的信息发布和新闻宣传</w:t>
      </w:r>
      <w:r>
        <w:rPr>
          <w:rFonts w:hint="eastAsia" w:eastAsia="仿宋_GB2312"/>
          <w:color w:val="auto"/>
          <w:spacing w:val="0"/>
          <w:kern w:val="0"/>
          <w:sz w:val="32"/>
          <w:szCs w:val="32"/>
          <w:highlight w:val="none"/>
          <w:lang w:eastAsia="zh-CN" w:bidi="ar-SA"/>
        </w:rPr>
        <w:t>等</w:t>
      </w:r>
      <w:r>
        <w:rPr>
          <w:rFonts w:eastAsia="仿宋_GB2312"/>
          <w:color w:val="auto"/>
          <w:spacing w:val="0"/>
          <w:kern w:val="0"/>
          <w:sz w:val="32"/>
          <w:szCs w:val="32"/>
          <w:highlight w:val="none"/>
          <w:lang w:bidi="ar-SA"/>
        </w:rPr>
        <w:t>工作。</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color w:val="auto"/>
          <w:spacing w:val="0"/>
          <w:kern w:val="0"/>
          <w:sz w:val="32"/>
          <w:szCs w:val="32"/>
          <w:highlight w:val="none"/>
          <w:lang w:bidi="ar-SA"/>
        </w:rPr>
      </w:pPr>
      <w:r>
        <w:rPr>
          <w:rFonts w:hint="eastAsia" w:ascii="楷体_GB2312" w:hAnsi="楷体_GB2312" w:eastAsia="楷体_GB2312" w:cs="楷体_GB2312"/>
          <w:b/>
          <w:bCs w:val="0"/>
          <w:color w:val="auto"/>
          <w:spacing w:val="0"/>
          <w:kern w:val="0"/>
          <w:sz w:val="32"/>
          <w:szCs w:val="32"/>
          <w:highlight w:val="none"/>
          <w:lang w:eastAsia="zh-CN" w:bidi="ar-SA"/>
        </w:rPr>
        <w:t>（二）</w:t>
      </w:r>
      <w:r>
        <w:rPr>
          <w:rFonts w:hint="eastAsia" w:ascii="楷体_GB2312" w:hAnsi="楷体_GB2312" w:eastAsia="楷体_GB2312" w:cs="楷体_GB2312"/>
          <w:b/>
          <w:bCs w:val="0"/>
          <w:color w:val="auto"/>
          <w:spacing w:val="0"/>
          <w:kern w:val="0"/>
          <w:sz w:val="32"/>
          <w:szCs w:val="32"/>
          <w:highlight w:val="none"/>
          <w:lang w:bidi="ar-SA"/>
        </w:rPr>
        <w:t>Ⅱ级应急响应程序</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领导小组办公室接到赤潮信息后及时报告</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w:t>
      </w:r>
      <w:r>
        <w:rPr>
          <w:rFonts w:hint="eastAsia" w:eastAsia="仿宋_GB2312"/>
          <w:color w:val="auto"/>
          <w:spacing w:val="0"/>
          <w:kern w:val="0"/>
          <w:sz w:val="32"/>
          <w:szCs w:val="32"/>
          <w:highlight w:val="none"/>
          <w:lang w:bidi="ar-SA"/>
        </w:rPr>
        <w:t>，并报告</w:t>
      </w:r>
      <w:r>
        <w:rPr>
          <w:rFonts w:eastAsia="仿宋_GB2312"/>
          <w:color w:val="auto"/>
          <w:spacing w:val="0"/>
          <w:kern w:val="0"/>
          <w:sz w:val="32"/>
          <w:szCs w:val="32"/>
          <w:highlight w:val="none"/>
          <w:lang w:bidi="ar-SA"/>
        </w:rPr>
        <w:t>省政府；组织召开应急会商会，制定相应的对策；组织、协调和监督应急响应措施的实施。</w:t>
      </w:r>
      <w:r>
        <w:rPr>
          <w:rFonts w:hint="eastAsia" w:eastAsia="仿宋_GB2312"/>
          <w:color w:val="auto"/>
          <w:spacing w:val="0"/>
          <w:kern w:val="0"/>
          <w:sz w:val="32"/>
          <w:szCs w:val="32"/>
          <w:highlight w:val="none"/>
          <w:lang w:bidi="ar-SA"/>
        </w:rPr>
        <w:t>省</w:t>
      </w:r>
      <w:r>
        <w:rPr>
          <w:rFonts w:eastAsia="仿宋_GB2312"/>
          <w:color w:val="auto"/>
          <w:spacing w:val="0"/>
          <w:kern w:val="0"/>
          <w:sz w:val="32"/>
          <w:szCs w:val="32"/>
          <w:highlight w:val="none"/>
          <w:lang w:bidi="ar-SA"/>
        </w:rPr>
        <w:t>局领导小组副组长赴现场</w:t>
      </w:r>
      <w:r>
        <w:rPr>
          <w:rFonts w:hint="eastAsia" w:eastAsia="仿宋_GB2312"/>
          <w:color w:val="auto"/>
          <w:spacing w:val="0"/>
          <w:kern w:val="0"/>
          <w:sz w:val="32"/>
          <w:szCs w:val="32"/>
          <w:highlight w:val="none"/>
          <w:lang w:bidi="ar-SA"/>
        </w:rPr>
        <w:t>督导</w:t>
      </w:r>
      <w:r>
        <w:rPr>
          <w:rFonts w:eastAsia="仿宋_GB2312"/>
          <w:color w:val="auto"/>
          <w:spacing w:val="0"/>
          <w:kern w:val="0"/>
          <w:sz w:val="32"/>
          <w:szCs w:val="32"/>
          <w:highlight w:val="none"/>
          <w:lang w:bidi="ar-SA"/>
        </w:rPr>
        <w:t>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应急处置。</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领导小组各成员单位</w:t>
      </w:r>
      <w:r>
        <w:rPr>
          <w:rFonts w:hint="eastAsia" w:eastAsia="仿宋_GB2312"/>
          <w:color w:val="auto"/>
          <w:spacing w:val="0"/>
          <w:kern w:val="0"/>
          <w:sz w:val="32"/>
          <w:szCs w:val="32"/>
          <w:highlight w:val="none"/>
          <w:lang w:bidi="ar-SA"/>
        </w:rPr>
        <w:t>抽调人员成立</w:t>
      </w:r>
      <w:r>
        <w:rPr>
          <w:rFonts w:eastAsia="仿宋_GB2312"/>
          <w:color w:val="auto"/>
          <w:spacing w:val="0"/>
          <w:kern w:val="0"/>
          <w:sz w:val="32"/>
          <w:szCs w:val="32"/>
          <w:highlight w:val="none"/>
          <w:lang w:bidi="ar-SA"/>
        </w:rPr>
        <w:t>应急处置工作组赴现场指导属地渔业行政主管部门开展以下工作：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⑴</w:t>
      </w:r>
      <w:r>
        <w:rPr>
          <w:rFonts w:eastAsia="仿宋_GB2312"/>
          <w:color w:val="auto"/>
          <w:spacing w:val="0"/>
          <w:kern w:val="0"/>
          <w:sz w:val="32"/>
          <w:szCs w:val="32"/>
          <w:highlight w:val="none"/>
          <w:lang w:bidi="ar-SA"/>
        </w:rPr>
        <w:t>应用多种监测手段</w:t>
      </w:r>
      <w:r>
        <w:rPr>
          <w:rFonts w:hint="eastAsia" w:eastAsia="仿宋_GB2312"/>
          <w:color w:val="auto"/>
          <w:spacing w:val="0"/>
          <w:kern w:val="0"/>
          <w:sz w:val="32"/>
          <w:szCs w:val="32"/>
          <w:highlight w:val="none"/>
          <w:lang w:bidi="ar-SA"/>
        </w:rPr>
        <w:t>持续</w:t>
      </w:r>
      <w:r>
        <w:rPr>
          <w:rFonts w:eastAsia="仿宋_GB2312"/>
          <w:color w:val="auto"/>
          <w:spacing w:val="0"/>
          <w:kern w:val="0"/>
          <w:sz w:val="32"/>
          <w:szCs w:val="32"/>
          <w:highlight w:val="none"/>
          <w:lang w:bidi="ar-SA"/>
        </w:rPr>
        <w:t>开展赤潮监视监测，及时掌握赤潮灾害发展趋势</w:t>
      </w:r>
      <w:r>
        <w:rPr>
          <w:rFonts w:hint="eastAsia"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⑵</w:t>
      </w:r>
      <w:r>
        <w:rPr>
          <w:rFonts w:eastAsia="仿宋_GB2312"/>
          <w:color w:val="auto"/>
          <w:spacing w:val="0"/>
          <w:kern w:val="0"/>
          <w:sz w:val="32"/>
          <w:szCs w:val="32"/>
          <w:highlight w:val="none"/>
          <w:lang w:bidi="ar-SA"/>
        </w:rPr>
        <w:t>指导渔业生产减灾自救。</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⑶</w:t>
      </w:r>
      <w:r>
        <w:rPr>
          <w:rFonts w:eastAsia="仿宋_GB2312"/>
          <w:color w:val="auto"/>
          <w:spacing w:val="0"/>
          <w:kern w:val="0"/>
          <w:sz w:val="32"/>
          <w:szCs w:val="32"/>
          <w:highlight w:val="none"/>
          <w:lang w:bidi="ar-SA"/>
        </w:rPr>
        <w:t>加强对赤潮</w:t>
      </w:r>
      <w:r>
        <w:rPr>
          <w:rFonts w:hint="eastAsia" w:eastAsia="仿宋_GB2312"/>
          <w:color w:val="auto"/>
          <w:spacing w:val="0"/>
          <w:kern w:val="0"/>
          <w:sz w:val="32"/>
          <w:szCs w:val="32"/>
          <w:highlight w:val="none"/>
          <w:lang w:eastAsia="zh-CN" w:bidi="ar-SA"/>
        </w:rPr>
        <w:t>灾害发生海域</w:t>
      </w:r>
      <w:r>
        <w:rPr>
          <w:rFonts w:eastAsia="仿宋_GB2312"/>
          <w:color w:val="auto"/>
          <w:spacing w:val="0"/>
          <w:kern w:val="0"/>
          <w:sz w:val="32"/>
          <w:szCs w:val="32"/>
          <w:highlight w:val="none"/>
          <w:lang w:bidi="ar-SA"/>
        </w:rPr>
        <w:t>及邻近海域的水产品质量安全检测。</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⑷</w:t>
      </w:r>
      <w:r>
        <w:rPr>
          <w:rFonts w:eastAsia="仿宋_GB2312"/>
          <w:color w:val="auto"/>
          <w:spacing w:val="0"/>
          <w:kern w:val="0"/>
          <w:sz w:val="32"/>
          <w:szCs w:val="32"/>
          <w:highlight w:val="none"/>
          <w:lang w:bidi="ar-SA"/>
        </w:rPr>
        <w:t>监管赤潮灾害</w:t>
      </w:r>
      <w:r>
        <w:rPr>
          <w:rFonts w:hint="eastAsia" w:eastAsia="仿宋_GB2312"/>
          <w:color w:val="auto"/>
          <w:spacing w:val="0"/>
          <w:kern w:val="0"/>
          <w:sz w:val="32"/>
          <w:szCs w:val="32"/>
          <w:highlight w:val="none"/>
          <w:lang w:eastAsia="zh-CN" w:bidi="ar-SA"/>
        </w:rPr>
        <w:t>发生海域的</w:t>
      </w:r>
      <w:r>
        <w:rPr>
          <w:rFonts w:eastAsia="仿宋_GB2312"/>
          <w:color w:val="auto"/>
          <w:spacing w:val="0"/>
          <w:kern w:val="0"/>
          <w:sz w:val="32"/>
          <w:szCs w:val="32"/>
          <w:highlight w:val="none"/>
          <w:lang w:bidi="ar-SA"/>
        </w:rPr>
        <w:t>渔业生产活动</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禁止受</w:t>
      </w:r>
      <w:r>
        <w:rPr>
          <w:rFonts w:hint="eastAsia" w:eastAsia="仿宋_GB2312"/>
          <w:color w:val="auto"/>
          <w:spacing w:val="0"/>
          <w:kern w:val="0"/>
          <w:sz w:val="32"/>
          <w:szCs w:val="32"/>
          <w:highlight w:val="none"/>
          <w:lang w:eastAsia="zh-CN" w:bidi="ar-SA"/>
        </w:rPr>
        <w:t>赤潮</w:t>
      </w:r>
      <w:r>
        <w:rPr>
          <w:rFonts w:eastAsia="仿宋_GB2312"/>
          <w:color w:val="auto"/>
          <w:spacing w:val="0"/>
          <w:kern w:val="0"/>
          <w:sz w:val="32"/>
          <w:szCs w:val="32"/>
          <w:highlight w:val="none"/>
          <w:lang w:bidi="ar-SA"/>
        </w:rPr>
        <w:t>毒素</w:t>
      </w:r>
      <w:r>
        <w:rPr>
          <w:rFonts w:hint="eastAsia" w:eastAsia="仿宋_GB2312"/>
          <w:color w:val="auto"/>
          <w:spacing w:val="0"/>
          <w:kern w:val="0"/>
          <w:sz w:val="32"/>
          <w:szCs w:val="32"/>
          <w:highlight w:val="none"/>
          <w:lang w:eastAsia="zh-CN" w:bidi="ar-SA"/>
        </w:rPr>
        <w:t>影响</w:t>
      </w:r>
      <w:r>
        <w:rPr>
          <w:rFonts w:eastAsia="仿宋_GB2312"/>
          <w:color w:val="auto"/>
          <w:spacing w:val="0"/>
          <w:kern w:val="0"/>
          <w:sz w:val="32"/>
          <w:szCs w:val="32"/>
          <w:highlight w:val="none"/>
          <w:lang w:bidi="ar-SA"/>
        </w:rPr>
        <w:t>的水产品上市。</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⑸</w:t>
      </w:r>
      <w:r>
        <w:rPr>
          <w:rFonts w:eastAsia="仿宋_GB2312"/>
          <w:color w:val="auto"/>
          <w:spacing w:val="0"/>
          <w:kern w:val="0"/>
          <w:sz w:val="32"/>
          <w:szCs w:val="32"/>
          <w:highlight w:val="none"/>
          <w:lang w:bidi="ar-SA"/>
        </w:rPr>
        <w:t>通报相关部门做好市场监管</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卫生防疫和赤潮毒素患者救治的工作。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楷体"/>
          <w:b/>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⑹</w:t>
      </w:r>
      <w:r>
        <w:rPr>
          <w:rFonts w:eastAsia="仿宋_GB2312"/>
          <w:color w:val="auto"/>
          <w:spacing w:val="0"/>
          <w:kern w:val="0"/>
          <w:sz w:val="32"/>
          <w:szCs w:val="32"/>
          <w:highlight w:val="none"/>
          <w:lang w:bidi="ar-SA"/>
        </w:rPr>
        <w:t>做好赤潮</w:t>
      </w:r>
      <w:r>
        <w:rPr>
          <w:rFonts w:hint="eastAsia" w:eastAsia="仿宋_GB2312"/>
          <w:color w:val="auto"/>
          <w:spacing w:val="0"/>
          <w:kern w:val="0"/>
          <w:sz w:val="32"/>
          <w:szCs w:val="32"/>
          <w:highlight w:val="none"/>
          <w:lang w:bidi="ar-SA"/>
        </w:rPr>
        <w:t>灾害</w:t>
      </w:r>
      <w:r>
        <w:rPr>
          <w:rFonts w:eastAsia="仿宋_GB2312"/>
          <w:color w:val="auto"/>
          <w:spacing w:val="0"/>
          <w:kern w:val="0"/>
          <w:sz w:val="32"/>
          <w:szCs w:val="32"/>
          <w:highlight w:val="none"/>
          <w:lang w:bidi="ar-SA"/>
        </w:rPr>
        <w:t>的信息发布</w:t>
      </w:r>
      <w:r>
        <w:rPr>
          <w:rFonts w:hint="eastAsia" w:eastAsia="仿宋_GB2312"/>
          <w:color w:val="auto"/>
          <w:spacing w:val="0"/>
          <w:kern w:val="0"/>
          <w:sz w:val="32"/>
          <w:szCs w:val="32"/>
          <w:highlight w:val="none"/>
          <w:lang w:eastAsia="zh-CN" w:bidi="ar-SA"/>
        </w:rPr>
        <w:t>和</w:t>
      </w:r>
      <w:r>
        <w:rPr>
          <w:rFonts w:eastAsia="仿宋_GB2312"/>
          <w:color w:val="auto"/>
          <w:spacing w:val="0"/>
          <w:kern w:val="0"/>
          <w:sz w:val="32"/>
          <w:szCs w:val="32"/>
          <w:highlight w:val="none"/>
          <w:lang w:bidi="ar-SA"/>
        </w:rPr>
        <w:t>新闻宣传</w:t>
      </w:r>
      <w:r>
        <w:rPr>
          <w:rFonts w:hint="eastAsia" w:eastAsia="仿宋_GB2312"/>
          <w:color w:val="auto"/>
          <w:spacing w:val="0"/>
          <w:kern w:val="0"/>
          <w:sz w:val="32"/>
          <w:szCs w:val="32"/>
          <w:highlight w:val="none"/>
          <w:lang w:eastAsia="zh-CN" w:bidi="ar-SA"/>
        </w:rPr>
        <w:t>等</w:t>
      </w:r>
      <w:r>
        <w:rPr>
          <w:rFonts w:eastAsia="仿宋_GB2312"/>
          <w:color w:val="auto"/>
          <w:spacing w:val="0"/>
          <w:kern w:val="0"/>
          <w:sz w:val="32"/>
          <w:szCs w:val="32"/>
          <w:highlight w:val="none"/>
          <w:lang w:bidi="ar-SA"/>
        </w:rPr>
        <w:t>工作。</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color w:val="auto"/>
          <w:spacing w:val="0"/>
          <w:kern w:val="0"/>
          <w:sz w:val="32"/>
          <w:szCs w:val="32"/>
          <w:highlight w:val="none"/>
          <w:lang w:bidi="ar-SA"/>
        </w:rPr>
      </w:pPr>
      <w:r>
        <w:rPr>
          <w:rFonts w:hint="eastAsia" w:ascii="楷体_GB2312" w:hAnsi="楷体_GB2312" w:eastAsia="楷体_GB2312" w:cs="楷体_GB2312"/>
          <w:b/>
          <w:bCs w:val="0"/>
          <w:color w:val="auto"/>
          <w:spacing w:val="0"/>
          <w:kern w:val="0"/>
          <w:sz w:val="32"/>
          <w:szCs w:val="32"/>
          <w:highlight w:val="none"/>
          <w:lang w:eastAsia="zh-CN" w:bidi="ar-SA"/>
        </w:rPr>
        <w:t>（三）</w:t>
      </w:r>
      <w:r>
        <w:rPr>
          <w:rFonts w:hint="eastAsia" w:ascii="楷体_GB2312" w:hAnsi="楷体_GB2312" w:eastAsia="楷体_GB2312" w:cs="楷体_GB2312"/>
          <w:b/>
          <w:bCs w:val="0"/>
          <w:color w:val="auto"/>
          <w:spacing w:val="0"/>
          <w:kern w:val="0"/>
          <w:sz w:val="32"/>
          <w:szCs w:val="32"/>
          <w:highlight w:val="none"/>
          <w:lang w:bidi="ar-SA"/>
        </w:rPr>
        <w:t>Ⅲ级应急响应程序</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领导小组办公室接到赤潮信息后及时报告</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领导小组，必要时报省政府；组织、协调和监督应急响应措施的实施。</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领导小组各成员单位根据职责划分，指导属地渔业行政主管部门做好下工作：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⑴</w:t>
      </w:r>
      <w:r>
        <w:rPr>
          <w:rFonts w:eastAsia="仿宋_GB2312"/>
          <w:color w:val="auto"/>
          <w:spacing w:val="0"/>
          <w:kern w:val="0"/>
          <w:sz w:val="32"/>
          <w:szCs w:val="32"/>
          <w:highlight w:val="none"/>
          <w:lang w:bidi="ar-SA"/>
        </w:rPr>
        <w:t>应用多种监测手段</w:t>
      </w:r>
      <w:r>
        <w:rPr>
          <w:rFonts w:hint="eastAsia" w:eastAsia="仿宋_GB2312"/>
          <w:color w:val="auto"/>
          <w:spacing w:val="0"/>
          <w:kern w:val="0"/>
          <w:sz w:val="32"/>
          <w:szCs w:val="32"/>
          <w:highlight w:val="none"/>
          <w:lang w:bidi="ar-SA"/>
        </w:rPr>
        <w:t>持续</w:t>
      </w:r>
      <w:r>
        <w:rPr>
          <w:rFonts w:eastAsia="仿宋_GB2312"/>
          <w:color w:val="auto"/>
          <w:spacing w:val="0"/>
          <w:kern w:val="0"/>
          <w:sz w:val="32"/>
          <w:szCs w:val="32"/>
          <w:highlight w:val="none"/>
          <w:lang w:bidi="ar-SA"/>
        </w:rPr>
        <w:t>开展赤潮监视监测，及时掌握赤潮灾害发展趋势</w:t>
      </w:r>
      <w:r>
        <w:rPr>
          <w:rFonts w:hint="eastAsia"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⑵</w:t>
      </w:r>
      <w:r>
        <w:rPr>
          <w:rFonts w:eastAsia="仿宋_GB2312"/>
          <w:color w:val="auto"/>
          <w:spacing w:val="0"/>
          <w:kern w:val="0"/>
          <w:sz w:val="32"/>
          <w:szCs w:val="32"/>
          <w:highlight w:val="none"/>
          <w:lang w:bidi="ar-SA"/>
        </w:rPr>
        <w:t>指导渔业生产减灾自救。</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⑶</w:t>
      </w:r>
      <w:r>
        <w:rPr>
          <w:rFonts w:eastAsia="仿宋_GB2312"/>
          <w:color w:val="auto"/>
          <w:spacing w:val="0"/>
          <w:kern w:val="0"/>
          <w:sz w:val="32"/>
          <w:szCs w:val="32"/>
          <w:highlight w:val="none"/>
          <w:lang w:bidi="ar-SA"/>
        </w:rPr>
        <w:t>加强对赤潮</w:t>
      </w:r>
      <w:r>
        <w:rPr>
          <w:rFonts w:hint="eastAsia" w:eastAsia="仿宋_GB2312"/>
          <w:color w:val="auto"/>
          <w:spacing w:val="0"/>
          <w:kern w:val="0"/>
          <w:sz w:val="32"/>
          <w:szCs w:val="32"/>
          <w:highlight w:val="none"/>
          <w:lang w:eastAsia="zh-CN" w:bidi="ar-SA"/>
        </w:rPr>
        <w:t>灾害发生海域</w:t>
      </w:r>
      <w:r>
        <w:rPr>
          <w:rFonts w:eastAsia="仿宋_GB2312"/>
          <w:color w:val="auto"/>
          <w:spacing w:val="0"/>
          <w:kern w:val="0"/>
          <w:sz w:val="32"/>
          <w:szCs w:val="32"/>
          <w:highlight w:val="none"/>
          <w:lang w:bidi="ar-SA"/>
        </w:rPr>
        <w:t>及邻近海域的水产品质量安全检测。</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⑷</w:t>
      </w:r>
      <w:r>
        <w:rPr>
          <w:rFonts w:eastAsia="仿宋_GB2312"/>
          <w:color w:val="auto"/>
          <w:spacing w:val="0"/>
          <w:kern w:val="0"/>
          <w:sz w:val="32"/>
          <w:szCs w:val="32"/>
          <w:highlight w:val="none"/>
          <w:lang w:bidi="ar-SA"/>
        </w:rPr>
        <w:t>监管赤潮灾害</w:t>
      </w:r>
      <w:r>
        <w:rPr>
          <w:rFonts w:hint="eastAsia" w:eastAsia="仿宋_GB2312"/>
          <w:color w:val="auto"/>
          <w:spacing w:val="0"/>
          <w:kern w:val="0"/>
          <w:sz w:val="32"/>
          <w:szCs w:val="32"/>
          <w:highlight w:val="none"/>
          <w:lang w:eastAsia="zh-CN" w:bidi="ar-SA"/>
        </w:rPr>
        <w:t>发生海域</w:t>
      </w:r>
      <w:r>
        <w:rPr>
          <w:rFonts w:eastAsia="仿宋_GB2312"/>
          <w:color w:val="auto"/>
          <w:spacing w:val="0"/>
          <w:kern w:val="0"/>
          <w:sz w:val="32"/>
          <w:szCs w:val="32"/>
          <w:highlight w:val="none"/>
          <w:lang w:bidi="ar-SA"/>
        </w:rPr>
        <w:t>的渔业生产活动</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禁止受</w:t>
      </w:r>
      <w:r>
        <w:rPr>
          <w:rFonts w:hint="eastAsia" w:eastAsia="仿宋_GB2312"/>
          <w:color w:val="auto"/>
          <w:spacing w:val="0"/>
          <w:kern w:val="0"/>
          <w:sz w:val="32"/>
          <w:szCs w:val="32"/>
          <w:highlight w:val="none"/>
          <w:lang w:eastAsia="zh-CN" w:bidi="ar-SA"/>
        </w:rPr>
        <w:t>赤潮</w:t>
      </w:r>
      <w:r>
        <w:rPr>
          <w:rFonts w:eastAsia="仿宋_GB2312"/>
          <w:color w:val="auto"/>
          <w:spacing w:val="0"/>
          <w:kern w:val="0"/>
          <w:sz w:val="32"/>
          <w:szCs w:val="32"/>
          <w:highlight w:val="none"/>
          <w:lang w:bidi="ar-SA"/>
        </w:rPr>
        <w:t>毒素</w:t>
      </w:r>
      <w:r>
        <w:rPr>
          <w:rFonts w:hint="eastAsia" w:eastAsia="仿宋_GB2312"/>
          <w:color w:val="auto"/>
          <w:spacing w:val="0"/>
          <w:kern w:val="0"/>
          <w:sz w:val="32"/>
          <w:szCs w:val="32"/>
          <w:highlight w:val="none"/>
          <w:lang w:eastAsia="zh-CN" w:bidi="ar-SA"/>
        </w:rPr>
        <w:t>影响</w:t>
      </w:r>
      <w:r>
        <w:rPr>
          <w:rFonts w:eastAsia="仿宋_GB2312"/>
          <w:color w:val="auto"/>
          <w:spacing w:val="0"/>
          <w:kern w:val="0"/>
          <w:sz w:val="32"/>
          <w:szCs w:val="32"/>
          <w:highlight w:val="none"/>
          <w:lang w:bidi="ar-SA"/>
        </w:rPr>
        <w:t>的水产品上市。</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⑸</w:t>
      </w:r>
      <w:r>
        <w:rPr>
          <w:rFonts w:eastAsia="仿宋_GB2312"/>
          <w:color w:val="auto"/>
          <w:spacing w:val="0"/>
          <w:kern w:val="0"/>
          <w:sz w:val="32"/>
          <w:szCs w:val="32"/>
          <w:highlight w:val="none"/>
          <w:lang w:bidi="ar-SA"/>
        </w:rPr>
        <w:t>通报相关部门做好市场监管</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卫生防疫和赤潮毒素患者救治的工作。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⑹</w:t>
      </w:r>
      <w:r>
        <w:rPr>
          <w:rFonts w:eastAsia="仿宋_GB2312"/>
          <w:color w:val="auto"/>
          <w:spacing w:val="0"/>
          <w:kern w:val="0"/>
          <w:sz w:val="32"/>
          <w:szCs w:val="32"/>
          <w:highlight w:val="none"/>
          <w:lang w:bidi="ar-SA"/>
        </w:rPr>
        <w:t>做好赤潮</w:t>
      </w:r>
      <w:r>
        <w:rPr>
          <w:rFonts w:hint="eastAsia" w:eastAsia="仿宋_GB2312"/>
          <w:color w:val="auto"/>
          <w:spacing w:val="0"/>
          <w:kern w:val="0"/>
          <w:sz w:val="32"/>
          <w:szCs w:val="32"/>
          <w:highlight w:val="none"/>
          <w:lang w:bidi="ar-SA"/>
        </w:rPr>
        <w:t>灾害</w:t>
      </w:r>
      <w:r>
        <w:rPr>
          <w:rFonts w:eastAsia="仿宋_GB2312"/>
          <w:color w:val="auto"/>
          <w:spacing w:val="0"/>
          <w:kern w:val="0"/>
          <w:sz w:val="32"/>
          <w:szCs w:val="32"/>
          <w:highlight w:val="none"/>
          <w:lang w:bidi="ar-SA"/>
        </w:rPr>
        <w:t>的信息发布和新闻宣传</w:t>
      </w:r>
      <w:r>
        <w:rPr>
          <w:rFonts w:hint="eastAsia" w:eastAsia="仿宋_GB2312"/>
          <w:color w:val="auto"/>
          <w:spacing w:val="0"/>
          <w:kern w:val="0"/>
          <w:sz w:val="32"/>
          <w:szCs w:val="32"/>
          <w:highlight w:val="none"/>
          <w:lang w:eastAsia="zh-CN" w:bidi="ar-SA"/>
        </w:rPr>
        <w:t>等</w:t>
      </w:r>
      <w:r>
        <w:rPr>
          <w:rFonts w:eastAsia="仿宋_GB2312"/>
          <w:color w:val="auto"/>
          <w:spacing w:val="0"/>
          <w:kern w:val="0"/>
          <w:sz w:val="32"/>
          <w:szCs w:val="32"/>
          <w:highlight w:val="none"/>
          <w:lang w:bidi="ar-SA"/>
        </w:rPr>
        <w:t>工作。</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color w:val="auto"/>
          <w:spacing w:val="0"/>
          <w:kern w:val="0"/>
          <w:sz w:val="32"/>
          <w:szCs w:val="32"/>
          <w:highlight w:val="none"/>
          <w:lang w:bidi="ar-SA"/>
        </w:rPr>
      </w:pPr>
      <w:r>
        <w:rPr>
          <w:rFonts w:hint="eastAsia" w:ascii="楷体_GB2312" w:hAnsi="楷体_GB2312" w:eastAsia="楷体_GB2312" w:cs="楷体_GB2312"/>
          <w:b/>
          <w:bCs w:val="0"/>
          <w:color w:val="auto"/>
          <w:spacing w:val="0"/>
          <w:kern w:val="0"/>
          <w:sz w:val="32"/>
          <w:szCs w:val="32"/>
          <w:highlight w:val="none"/>
          <w:lang w:eastAsia="zh-CN" w:bidi="ar-SA"/>
        </w:rPr>
        <w:t>（四）</w:t>
      </w:r>
      <w:r>
        <w:rPr>
          <w:rFonts w:hint="eastAsia" w:ascii="楷体_GB2312" w:hAnsi="楷体_GB2312" w:eastAsia="楷体_GB2312" w:cs="楷体_GB2312"/>
          <w:b/>
          <w:bCs w:val="0"/>
          <w:color w:val="auto"/>
          <w:spacing w:val="0"/>
          <w:kern w:val="0"/>
          <w:sz w:val="32"/>
          <w:szCs w:val="32"/>
          <w:highlight w:val="none"/>
          <w:lang w:bidi="ar-SA"/>
        </w:rPr>
        <w:t>应急响应调整与终止</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eastAsia="仿宋_GB2312"/>
          <w:b/>
          <w:color w:val="auto"/>
          <w:spacing w:val="0"/>
          <w:kern w:val="0"/>
          <w:sz w:val="32"/>
          <w:szCs w:val="32"/>
          <w:highlight w:val="none"/>
          <w:lang w:bidi="ar-SA"/>
        </w:rPr>
      </w:pPr>
      <w:r>
        <w:rPr>
          <w:rFonts w:hint="eastAsia" w:ascii="仿宋_GB2312" w:hAnsi="仿宋_GB2312" w:eastAsia="仿宋_GB2312" w:cs="仿宋_GB2312"/>
          <w:b/>
          <w:color w:val="auto"/>
          <w:spacing w:val="0"/>
          <w:kern w:val="0"/>
          <w:sz w:val="32"/>
          <w:szCs w:val="32"/>
          <w:highlight w:val="none"/>
          <w:lang w:val="en-US" w:eastAsia="zh-CN" w:bidi="ar-SA"/>
        </w:rPr>
        <w:t>1.</w:t>
      </w:r>
      <w:r>
        <w:rPr>
          <w:rFonts w:hint="eastAsia" w:ascii="仿宋_GB2312" w:hAnsi="仿宋_GB2312" w:eastAsia="仿宋_GB2312" w:cs="仿宋_GB2312"/>
          <w:b/>
          <w:color w:val="auto"/>
          <w:spacing w:val="0"/>
          <w:kern w:val="0"/>
          <w:sz w:val="32"/>
          <w:szCs w:val="32"/>
          <w:highlight w:val="none"/>
          <w:lang w:bidi="ar-SA"/>
        </w:rPr>
        <w:t>应急</w:t>
      </w:r>
      <w:r>
        <w:rPr>
          <w:rFonts w:eastAsia="仿宋_GB2312"/>
          <w:b/>
          <w:color w:val="auto"/>
          <w:spacing w:val="0"/>
          <w:kern w:val="0"/>
          <w:sz w:val="32"/>
          <w:szCs w:val="32"/>
          <w:highlight w:val="none"/>
          <w:lang w:bidi="ar-SA"/>
        </w:rPr>
        <w:t>响应调整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领导小组根据赤潮灾害发生情况、发展趋势及危害影响程度的变化情况，在达到上调或下调应急响应级别条件时，</w:t>
      </w:r>
      <w:r>
        <w:rPr>
          <w:rFonts w:hint="eastAsia" w:eastAsia="仿宋_GB2312"/>
          <w:color w:val="auto"/>
          <w:spacing w:val="0"/>
          <w:kern w:val="0"/>
          <w:sz w:val="32"/>
          <w:szCs w:val="32"/>
          <w:highlight w:val="none"/>
          <w:lang w:bidi="ar-SA"/>
        </w:rPr>
        <w:t>应</w:t>
      </w:r>
      <w:r>
        <w:rPr>
          <w:rFonts w:eastAsia="仿宋_GB2312"/>
          <w:color w:val="auto"/>
          <w:spacing w:val="0"/>
          <w:kern w:val="0"/>
          <w:sz w:val="32"/>
          <w:szCs w:val="32"/>
          <w:highlight w:val="none"/>
          <w:lang w:bidi="ar-SA"/>
        </w:rPr>
        <w:t>适时决定调整应急响应级别。上调响应级别时可越级调整，但下调响应级别时应逐级调整。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eastAsia="仿宋_GB2312"/>
          <w:color w:val="auto"/>
          <w:spacing w:val="0"/>
          <w:kern w:val="0"/>
          <w:sz w:val="32"/>
          <w:szCs w:val="32"/>
          <w:highlight w:val="none"/>
          <w:lang w:bidi="ar-SA"/>
        </w:rPr>
        <w:t>在造成渔业直接经济损失不再增加的前提下，满足以下</w:t>
      </w:r>
      <w:r>
        <w:rPr>
          <w:rFonts w:eastAsia="仿宋_GB2312"/>
          <w:color w:val="auto"/>
          <w:spacing w:val="0"/>
          <w:kern w:val="0"/>
          <w:sz w:val="32"/>
          <w:szCs w:val="32"/>
          <w:highlight w:val="none"/>
          <w:lang w:bidi="ar-SA"/>
        </w:rPr>
        <w:t>条件</w:t>
      </w:r>
      <w:r>
        <w:rPr>
          <w:rFonts w:hint="eastAsia" w:eastAsia="仿宋_GB2312"/>
          <w:color w:val="auto"/>
          <w:spacing w:val="0"/>
          <w:kern w:val="0"/>
          <w:sz w:val="32"/>
          <w:szCs w:val="32"/>
          <w:highlight w:val="none"/>
          <w:lang w:bidi="ar-SA"/>
        </w:rPr>
        <w:t>时，可下调</w:t>
      </w:r>
      <w:r>
        <w:rPr>
          <w:rFonts w:eastAsia="仿宋_GB2312"/>
          <w:color w:val="auto"/>
          <w:spacing w:val="0"/>
          <w:kern w:val="0"/>
          <w:sz w:val="32"/>
          <w:szCs w:val="32"/>
          <w:highlight w:val="none"/>
          <w:lang w:bidi="ar-SA"/>
        </w:rPr>
        <w:t>应急响应级别</w:t>
      </w:r>
      <w:r>
        <w:rPr>
          <w:rFonts w:hint="eastAsia"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⑴</w:t>
      </w:r>
      <w:r>
        <w:rPr>
          <w:rFonts w:eastAsia="仿宋_GB2312"/>
          <w:color w:val="auto"/>
          <w:spacing w:val="0"/>
          <w:kern w:val="0"/>
          <w:sz w:val="32"/>
          <w:szCs w:val="32"/>
          <w:highlight w:val="none"/>
          <w:lang w:bidi="ar-SA"/>
        </w:rPr>
        <w:t>在启动一级应急响应期间，</w:t>
      </w:r>
      <w:r>
        <w:rPr>
          <w:rFonts w:hint="eastAsia" w:eastAsia="仿宋_GB2312"/>
          <w:color w:val="auto"/>
          <w:spacing w:val="0"/>
          <w:kern w:val="0"/>
          <w:sz w:val="32"/>
          <w:szCs w:val="32"/>
          <w:highlight w:val="none"/>
          <w:lang w:bidi="ar-SA"/>
        </w:rPr>
        <w:t>若</w:t>
      </w:r>
      <w:r>
        <w:rPr>
          <w:rFonts w:eastAsia="仿宋_GB2312"/>
          <w:color w:val="auto"/>
          <w:spacing w:val="0"/>
          <w:kern w:val="0"/>
          <w:sz w:val="32"/>
          <w:szCs w:val="32"/>
          <w:highlight w:val="none"/>
          <w:lang w:bidi="ar-SA"/>
        </w:rPr>
        <w:t>有毒赤潮灾害面积降到</w:t>
      </w:r>
      <w:r>
        <w:rPr>
          <w:rFonts w:hint="eastAsia" w:ascii="仿宋_GB2312" w:hAnsi="仿宋_GB2312" w:eastAsia="仿宋_GB2312" w:cs="仿宋_GB2312"/>
          <w:color w:val="auto"/>
          <w:spacing w:val="0"/>
          <w:kern w:val="0"/>
          <w:sz w:val="32"/>
          <w:szCs w:val="32"/>
          <w:highlight w:val="none"/>
          <w:lang w:bidi="ar-SA"/>
        </w:rPr>
        <w:t>300平方公里以下，有害赤潮灾害面积降到500平方公里以下、无毒赤潮面积降到1000平方公里以下，且未出现因赤潮毒素导致的人身死亡案例</w:t>
      </w:r>
      <w:r>
        <w:rPr>
          <w:rFonts w:hint="eastAsia" w:ascii="仿宋_GB2312" w:hAnsi="仿宋_GB2312" w:cs="仿宋_GB2312"/>
          <w:color w:val="auto"/>
          <w:spacing w:val="0"/>
          <w:kern w:val="0"/>
          <w:sz w:val="32"/>
          <w:szCs w:val="32"/>
          <w:highlight w:val="none"/>
          <w:lang w:eastAsia="zh-CN" w:bidi="ar-SA"/>
        </w:rPr>
        <w:t>和</w:t>
      </w:r>
      <w:r>
        <w:rPr>
          <w:rFonts w:hint="eastAsia" w:ascii="仿宋_GB2312" w:hAnsi="仿宋_GB2312" w:eastAsia="仿宋_GB2312" w:cs="仿宋_GB2312"/>
          <w:color w:val="auto"/>
          <w:spacing w:val="0"/>
          <w:kern w:val="0"/>
          <w:sz w:val="32"/>
          <w:szCs w:val="32"/>
          <w:highlight w:val="none"/>
          <w:lang w:bidi="ar-SA"/>
        </w:rPr>
        <w:t>造成的直接经济损失不再增加的情况下，可降为二级应急响应；若出现因赤潮毒素导致的人身死亡或人身严重不适案例，在连续两周</w:t>
      </w:r>
      <w:r>
        <w:rPr>
          <w:rFonts w:hint="eastAsia" w:ascii="仿宋_GB2312" w:hAnsi="仿宋_GB2312" w:cs="仿宋_GB2312"/>
          <w:color w:val="auto"/>
          <w:spacing w:val="0"/>
          <w:kern w:val="0"/>
          <w:sz w:val="32"/>
          <w:szCs w:val="32"/>
          <w:highlight w:val="none"/>
          <w:lang w:val="en-US" w:eastAsia="zh-CN" w:bidi="ar-SA"/>
        </w:rPr>
        <w:t>赤潮毒素</w:t>
      </w:r>
      <w:r>
        <w:rPr>
          <w:rFonts w:hint="eastAsia" w:ascii="仿宋_GB2312" w:hAnsi="仿宋_GB2312" w:eastAsia="仿宋_GB2312" w:cs="仿宋_GB2312"/>
          <w:color w:val="auto"/>
          <w:spacing w:val="0"/>
          <w:kern w:val="0"/>
          <w:sz w:val="32"/>
          <w:szCs w:val="32"/>
          <w:highlight w:val="none"/>
          <w:lang w:bidi="ar-SA"/>
        </w:rPr>
        <w:t>未检出或连续3天无新增病例的情况下，可降为二级应急响应。</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bidi="ar-SA"/>
        </w:rPr>
        <w:t>⑵在启动二级应急响应期间，若有毒赤潮灾害面积降到100平方公里以下、有害赤潮灾害面积降到200平方公里以下、无毒赤潮面积降到500平方公里以下，且未出现因赤潮毒素导致的人身死亡案例</w:t>
      </w:r>
      <w:r>
        <w:rPr>
          <w:rFonts w:hint="eastAsia" w:ascii="仿宋_GB2312" w:hAnsi="仿宋_GB2312" w:cs="仿宋_GB2312"/>
          <w:color w:val="auto"/>
          <w:spacing w:val="0"/>
          <w:kern w:val="0"/>
          <w:sz w:val="32"/>
          <w:szCs w:val="32"/>
          <w:highlight w:val="none"/>
          <w:lang w:eastAsia="zh-CN" w:bidi="ar-SA"/>
        </w:rPr>
        <w:t>和</w:t>
      </w:r>
      <w:r>
        <w:rPr>
          <w:rFonts w:hint="eastAsia" w:ascii="仿宋_GB2312" w:hAnsi="仿宋_GB2312" w:eastAsia="仿宋_GB2312" w:cs="仿宋_GB2312"/>
          <w:color w:val="auto"/>
          <w:spacing w:val="0"/>
          <w:kern w:val="0"/>
          <w:sz w:val="32"/>
          <w:szCs w:val="32"/>
          <w:highlight w:val="none"/>
          <w:lang w:bidi="ar-SA"/>
        </w:rPr>
        <w:t>造成的直接经济损失不再增加的情况下，可降为三级应急响应；若出</w:t>
      </w:r>
      <w:r>
        <w:rPr>
          <w:rFonts w:eastAsia="仿宋_GB2312"/>
          <w:color w:val="auto"/>
          <w:spacing w:val="0"/>
          <w:kern w:val="0"/>
          <w:sz w:val="32"/>
          <w:szCs w:val="32"/>
          <w:highlight w:val="none"/>
          <w:lang w:bidi="ar-SA"/>
        </w:rPr>
        <w:t>现因赤潮毒素导致的人身死亡或人身严重不适案例，在连续两周</w:t>
      </w:r>
      <w:r>
        <w:rPr>
          <w:rFonts w:hint="eastAsia" w:eastAsia="仿宋_GB2312"/>
          <w:color w:val="auto"/>
          <w:spacing w:val="0"/>
          <w:kern w:val="0"/>
          <w:sz w:val="32"/>
          <w:szCs w:val="32"/>
          <w:highlight w:val="none"/>
          <w:lang w:eastAsia="zh-CN" w:bidi="ar-SA"/>
        </w:rPr>
        <w:t>赤潮毒素</w:t>
      </w:r>
      <w:r>
        <w:rPr>
          <w:rFonts w:eastAsia="仿宋_GB2312"/>
          <w:color w:val="auto"/>
          <w:spacing w:val="0"/>
          <w:kern w:val="0"/>
          <w:sz w:val="32"/>
          <w:szCs w:val="32"/>
          <w:highlight w:val="none"/>
          <w:lang w:bidi="ar-SA"/>
        </w:rPr>
        <w:t>未检出或连</w:t>
      </w:r>
      <w:r>
        <w:rPr>
          <w:rFonts w:hint="eastAsia" w:ascii="仿宋_GB2312" w:hAnsi="仿宋_GB2312" w:eastAsia="仿宋_GB2312" w:cs="仿宋_GB2312"/>
          <w:color w:val="auto"/>
          <w:spacing w:val="0"/>
          <w:kern w:val="0"/>
          <w:sz w:val="32"/>
          <w:szCs w:val="32"/>
          <w:highlight w:val="none"/>
          <w:lang w:bidi="ar-SA"/>
        </w:rPr>
        <w:t>续3天无新增病例的情况下，可降为三级应急响应。</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2.</w:t>
      </w:r>
      <w:r>
        <w:rPr>
          <w:rFonts w:hint="eastAsia" w:ascii="仿宋_GB2312" w:hAnsi="仿宋_GB2312" w:eastAsia="仿宋_GB2312" w:cs="仿宋_GB2312"/>
          <w:b/>
          <w:color w:val="auto"/>
          <w:spacing w:val="0"/>
          <w:kern w:val="0"/>
          <w:sz w:val="32"/>
          <w:szCs w:val="32"/>
          <w:highlight w:val="none"/>
          <w:lang w:bidi="ar-SA"/>
        </w:rPr>
        <w:t>应急响应终止</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bidi="ar-SA"/>
        </w:rPr>
        <w:t>赤潮消亡时，省局领导小组办公室应及时建议终止应急响应。</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bidi="ar-SA"/>
        </w:rPr>
        <w:t>有毒赤潮的应急响应终止后，局渔业与质量监督处根据水产品中赤潮毒素情况继续做好水产品质量安全监管工作。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pacing w:val="0"/>
          <w:kern w:val="0"/>
          <w:sz w:val="32"/>
          <w:szCs w:val="32"/>
          <w:highlight w:val="none"/>
          <w:lang w:bidi="ar-SA"/>
        </w:rPr>
      </w:pPr>
      <w:r>
        <w:rPr>
          <w:rFonts w:hint="eastAsia" w:ascii="黑体" w:hAnsi="黑体" w:eastAsia="黑体" w:cs="黑体"/>
          <w:b w:val="0"/>
          <w:bCs/>
          <w:color w:val="auto"/>
          <w:spacing w:val="0"/>
          <w:kern w:val="0"/>
          <w:sz w:val="32"/>
          <w:szCs w:val="32"/>
          <w:highlight w:val="none"/>
          <w:lang w:bidi="ar-SA"/>
        </w:rPr>
        <w:t>六、信息管理</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1.</w:t>
      </w:r>
      <w:r>
        <w:rPr>
          <w:rFonts w:hint="eastAsia" w:ascii="仿宋_GB2312" w:hAnsi="仿宋_GB2312" w:eastAsia="仿宋_GB2312" w:cs="仿宋_GB2312"/>
          <w:b/>
          <w:color w:val="auto"/>
          <w:spacing w:val="0"/>
          <w:kern w:val="0"/>
          <w:sz w:val="32"/>
          <w:szCs w:val="32"/>
          <w:highlight w:val="none"/>
          <w:lang w:bidi="ar-SA"/>
        </w:rPr>
        <w:t>信息传输</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⑴</w:t>
      </w:r>
      <w:r>
        <w:rPr>
          <w:rFonts w:eastAsia="仿宋_GB2312"/>
          <w:color w:val="auto"/>
          <w:spacing w:val="0"/>
          <w:kern w:val="0"/>
          <w:sz w:val="32"/>
          <w:szCs w:val="32"/>
          <w:highlight w:val="none"/>
          <w:lang w:bidi="ar-SA"/>
        </w:rPr>
        <w:t>按照逐级上报原则，在赤潮灾害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应急处置期间，属地市级渔业行政主管部门应</w:t>
      </w:r>
      <w:r>
        <w:rPr>
          <w:rFonts w:hint="eastAsia" w:eastAsia="仿宋_GB2312"/>
          <w:color w:val="auto"/>
          <w:spacing w:val="0"/>
          <w:kern w:val="0"/>
          <w:sz w:val="32"/>
          <w:szCs w:val="32"/>
          <w:highlight w:val="none"/>
          <w:lang w:bidi="ar-SA"/>
        </w:rPr>
        <w:t>在应急监测当日分别以传真形式和微信形式将赤潮灾害信息报告发送至福建省渔业减灾中心、福建省渔业资源监测中心，再由福建省渔业减灾中心报送给</w:t>
      </w:r>
      <w:r>
        <w:rPr>
          <w:rFonts w:hint="eastAsia" w:eastAsia="仿宋_GB2312"/>
          <w:color w:val="auto"/>
          <w:spacing w:val="0"/>
          <w:kern w:val="0"/>
          <w:sz w:val="32"/>
          <w:szCs w:val="32"/>
          <w:highlight w:val="none"/>
          <w:lang w:eastAsia="zh-CN" w:bidi="ar-SA"/>
        </w:rPr>
        <w:t>省局</w:t>
      </w:r>
      <w:r>
        <w:rPr>
          <w:rFonts w:hint="eastAsia" w:eastAsia="仿宋_GB2312"/>
          <w:color w:val="auto"/>
          <w:spacing w:val="0"/>
          <w:kern w:val="0"/>
          <w:sz w:val="32"/>
          <w:szCs w:val="32"/>
          <w:highlight w:val="none"/>
          <w:lang w:bidi="ar-SA"/>
        </w:rPr>
        <w:t>领导小组办公室，最后由省局领导小组统一向省委省政府报送。</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ascii="宋体" w:hAnsi="宋体" w:eastAsia="宋体" w:cs="宋体"/>
          <w:color w:val="auto"/>
          <w:spacing w:val="0"/>
          <w:kern w:val="0"/>
          <w:sz w:val="32"/>
          <w:szCs w:val="32"/>
          <w:highlight w:val="none"/>
          <w:lang w:bidi="ar-SA"/>
        </w:rPr>
        <w:t>⑵</w:t>
      </w:r>
      <w:r>
        <w:rPr>
          <w:rFonts w:eastAsia="仿宋_GB2312"/>
          <w:color w:val="auto"/>
          <w:spacing w:val="0"/>
          <w:kern w:val="0"/>
          <w:sz w:val="32"/>
          <w:szCs w:val="32"/>
          <w:highlight w:val="none"/>
          <w:lang w:bidi="ar-SA"/>
        </w:rPr>
        <w:t>赤潮灾害期间，达到</w:t>
      </w:r>
      <w:r>
        <w:rPr>
          <w:rFonts w:hint="eastAsia" w:eastAsia="仿宋_GB2312"/>
          <w:color w:val="auto"/>
          <w:spacing w:val="0"/>
          <w:kern w:val="0"/>
          <w:sz w:val="32"/>
          <w:szCs w:val="32"/>
          <w:highlight w:val="none"/>
          <w:lang w:bidi="ar-SA"/>
        </w:rPr>
        <w:t>Ⅰ</w:t>
      </w:r>
      <w:r>
        <w:rPr>
          <w:rFonts w:eastAsia="仿宋_GB2312"/>
          <w:color w:val="auto"/>
          <w:spacing w:val="0"/>
          <w:kern w:val="0"/>
          <w:sz w:val="32"/>
          <w:szCs w:val="32"/>
          <w:highlight w:val="none"/>
          <w:lang w:bidi="ar-SA"/>
        </w:rPr>
        <w:t>级</w:t>
      </w:r>
      <w:r>
        <w:rPr>
          <w:rFonts w:hint="eastAsia" w:eastAsia="仿宋_GB2312"/>
          <w:color w:val="auto"/>
          <w:spacing w:val="0"/>
          <w:kern w:val="0"/>
          <w:sz w:val="32"/>
          <w:szCs w:val="32"/>
          <w:highlight w:val="none"/>
          <w:lang w:bidi="ar-SA"/>
        </w:rPr>
        <w:t>、Ⅱ</w:t>
      </w:r>
      <w:r>
        <w:rPr>
          <w:rFonts w:eastAsia="仿宋_GB2312"/>
          <w:color w:val="auto"/>
          <w:spacing w:val="0"/>
          <w:kern w:val="0"/>
          <w:sz w:val="32"/>
          <w:szCs w:val="32"/>
          <w:highlight w:val="none"/>
          <w:lang w:bidi="ar-SA"/>
        </w:rPr>
        <w:t>级和</w:t>
      </w:r>
      <w:r>
        <w:rPr>
          <w:rFonts w:hint="eastAsia" w:eastAsia="仿宋_GB2312"/>
          <w:color w:val="auto"/>
          <w:spacing w:val="0"/>
          <w:kern w:val="0"/>
          <w:sz w:val="32"/>
          <w:szCs w:val="32"/>
          <w:highlight w:val="none"/>
          <w:lang w:bidi="ar-SA"/>
        </w:rPr>
        <w:t>Ⅲ级</w:t>
      </w:r>
      <w:r>
        <w:rPr>
          <w:rFonts w:eastAsia="仿宋_GB2312"/>
          <w:color w:val="auto"/>
          <w:spacing w:val="0"/>
          <w:kern w:val="0"/>
          <w:sz w:val="32"/>
          <w:szCs w:val="32"/>
          <w:highlight w:val="none"/>
          <w:lang w:bidi="ar-SA"/>
        </w:rPr>
        <w:t>应急响应级别时，赤潮灾害信息上报频率为</w:t>
      </w:r>
      <w:r>
        <w:rPr>
          <w:rFonts w:hint="eastAsia" w:ascii="仿宋_GB2312" w:hAnsi="仿宋_GB2312" w:eastAsia="仿宋_GB2312" w:cs="仿宋_GB2312"/>
          <w:color w:val="auto"/>
          <w:spacing w:val="0"/>
          <w:kern w:val="0"/>
          <w:sz w:val="32"/>
          <w:szCs w:val="32"/>
          <w:highlight w:val="none"/>
          <w:lang w:bidi="ar-SA"/>
        </w:rPr>
        <w:t>每日1次；</w:t>
      </w:r>
      <w:r>
        <w:rPr>
          <w:rFonts w:hint="eastAsia" w:eastAsia="仿宋_GB2312"/>
          <w:color w:val="auto"/>
          <w:spacing w:val="0"/>
          <w:kern w:val="0"/>
          <w:sz w:val="32"/>
          <w:szCs w:val="32"/>
          <w:highlight w:val="none"/>
          <w:lang w:bidi="ar-SA"/>
        </w:rPr>
        <w:t>未</w:t>
      </w:r>
      <w:r>
        <w:rPr>
          <w:rFonts w:eastAsia="仿宋_GB2312"/>
          <w:color w:val="auto"/>
          <w:spacing w:val="0"/>
          <w:kern w:val="0"/>
          <w:sz w:val="32"/>
          <w:szCs w:val="32"/>
          <w:highlight w:val="none"/>
          <w:lang w:bidi="ar-SA"/>
        </w:rPr>
        <w:t>达到应急响应级别时，赤潮灾害信息可适当降低上报频次。</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color w:val="auto"/>
          <w:spacing w:val="0"/>
          <w:kern w:val="0"/>
          <w:sz w:val="32"/>
          <w:szCs w:val="32"/>
          <w:highlight w:val="none"/>
          <w:lang w:bidi="ar-SA"/>
        </w:rPr>
      </w:pPr>
      <w:r>
        <w:rPr>
          <w:rFonts w:hint="eastAsia" w:ascii="仿宋_GB2312" w:hAnsi="仿宋_GB2312" w:cs="仿宋_GB2312"/>
          <w:b/>
          <w:color w:val="auto"/>
          <w:spacing w:val="0"/>
          <w:kern w:val="0"/>
          <w:sz w:val="32"/>
          <w:szCs w:val="32"/>
          <w:highlight w:val="none"/>
          <w:lang w:val="en-US" w:eastAsia="zh-CN" w:bidi="ar-SA"/>
        </w:rPr>
        <w:t>2.</w:t>
      </w:r>
      <w:r>
        <w:rPr>
          <w:rFonts w:hint="eastAsia" w:ascii="仿宋_GB2312" w:hAnsi="仿宋_GB2312" w:eastAsia="仿宋_GB2312" w:cs="仿宋_GB2312"/>
          <w:b/>
          <w:color w:val="auto"/>
          <w:spacing w:val="0"/>
          <w:kern w:val="0"/>
          <w:sz w:val="32"/>
          <w:szCs w:val="32"/>
          <w:highlight w:val="none"/>
          <w:lang w:bidi="ar-SA"/>
        </w:rPr>
        <w:t>信息发布</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赤潮灾害信息由</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领导小组办公室统一归口管理。达到赤潮灾害应急响应条件时，赤潮灾害</w:t>
      </w:r>
      <w:r>
        <w:rPr>
          <w:rFonts w:hint="eastAsia" w:eastAsia="仿宋_GB2312"/>
          <w:color w:val="auto"/>
          <w:spacing w:val="0"/>
          <w:kern w:val="0"/>
          <w:sz w:val="32"/>
          <w:szCs w:val="32"/>
          <w:highlight w:val="none"/>
          <w:lang w:bidi="ar-SA"/>
        </w:rPr>
        <w:t>信息</w:t>
      </w:r>
      <w:r>
        <w:rPr>
          <w:rFonts w:eastAsia="仿宋_GB2312"/>
          <w:color w:val="auto"/>
          <w:spacing w:val="0"/>
          <w:kern w:val="0"/>
          <w:sz w:val="32"/>
          <w:szCs w:val="32"/>
          <w:highlight w:val="none"/>
          <w:lang w:bidi="ar-SA"/>
        </w:rPr>
        <w:t>由</w:t>
      </w:r>
      <w:r>
        <w:rPr>
          <w:rFonts w:hint="eastAsia" w:eastAsia="仿宋_GB2312"/>
          <w:color w:val="auto"/>
          <w:spacing w:val="0"/>
          <w:kern w:val="0"/>
          <w:sz w:val="32"/>
          <w:szCs w:val="32"/>
          <w:highlight w:val="none"/>
          <w:lang w:bidi="ar-SA"/>
        </w:rPr>
        <w:t>省局</w:t>
      </w:r>
      <w:r>
        <w:rPr>
          <w:rFonts w:eastAsia="仿宋_GB2312"/>
          <w:color w:val="auto"/>
          <w:spacing w:val="0"/>
          <w:kern w:val="0"/>
          <w:sz w:val="32"/>
          <w:szCs w:val="32"/>
          <w:highlight w:val="none"/>
          <w:lang w:bidi="ar-SA"/>
        </w:rPr>
        <w:t>领导小组办公室通过广播、电视、报刊、网络、短信或彩信等</w:t>
      </w:r>
      <w:r>
        <w:rPr>
          <w:rFonts w:hint="eastAsia"/>
          <w:color w:val="auto"/>
          <w:spacing w:val="0"/>
          <w:kern w:val="0"/>
          <w:sz w:val="32"/>
          <w:szCs w:val="32"/>
          <w:highlight w:val="none"/>
          <w:lang w:eastAsia="zh-CN" w:bidi="ar-SA"/>
        </w:rPr>
        <w:t>渠道</w:t>
      </w:r>
      <w:r>
        <w:rPr>
          <w:rFonts w:eastAsia="仿宋_GB2312"/>
          <w:color w:val="auto"/>
          <w:spacing w:val="0"/>
          <w:kern w:val="0"/>
          <w:sz w:val="32"/>
          <w:szCs w:val="32"/>
          <w:highlight w:val="none"/>
          <w:lang w:bidi="ar-SA"/>
        </w:rPr>
        <w:t>向社会发布。未达到</w:t>
      </w:r>
      <w:r>
        <w:rPr>
          <w:rFonts w:hint="eastAsia" w:eastAsia="仿宋_GB2312"/>
          <w:color w:val="auto"/>
          <w:spacing w:val="0"/>
          <w:kern w:val="0"/>
          <w:sz w:val="32"/>
          <w:szCs w:val="32"/>
          <w:highlight w:val="none"/>
          <w:lang w:bidi="ar-SA"/>
        </w:rPr>
        <w:t>赤潮灾害</w:t>
      </w:r>
      <w:r>
        <w:rPr>
          <w:rFonts w:eastAsia="仿宋_GB2312"/>
          <w:color w:val="auto"/>
          <w:spacing w:val="0"/>
          <w:kern w:val="0"/>
          <w:sz w:val="32"/>
          <w:szCs w:val="32"/>
          <w:highlight w:val="none"/>
          <w:lang w:bidi="ar-SA"/>
        </w:rPr>
        <w:t>应急响应条件</w:t>
      </w:r>
      <w:r>
        <w:rPr>
          <w:rFonts w:hint="eastAsia" w:eastAsia="仿宋_GB2312"/>
          <w:color w:val="auto"/>
          <w:spacing w:val="0"/>
          <w:kern w:val="0"/>
          <w:sz w:val="32"/>
          <w:szCs w:val="32"/>
          <w:highlight w:val="none"/>
          <w:lang w:bidi="ar-SA"/>
        </w:rPr>
        <w:t>时，</w:t>
      </w:r>
      <w:r>
        <w:rPr>
          <w:rFonts w:eastAsia="仿宋_GB2312"/>
          <w:color w:val="auto"/>
          <w:spacing w:val="0"/>
          <w:kern w:val="0"/>
          <w:sz w:val="32"/>
          <w:szCs w:val="32"/>
          <w:highlight w:val="none"/>
          <w:lang w:bidi="ar-SA"/>
        </w:rPr>
        <w:t>赤潮</w:t>
      </w:r>
      <w:r>
        <w:rPr>
          <w:rFonts w:hint="eastAsia" w:eastAsia="仿宋_GB2312"/>
          <w:color w:val="auto"/>
          <w:spacing w:val="0"/>
          <w:kern w:val="0"/>
          <w:sz w:val="32"/>
          <w:szCs w:val="32"/>
          <w:highlight w:val="none"/>
          <w:lang w:bidi="ar-SA"/>
        </w:rPr>
        <w:t>灾害</w:t>
      </w:r>
      <w:r>
        <w:rPr>
          <w:rFonts w:eastAsia="仿宋_GB2312"/>
          <w:color w:val="auto"/>
          <w:spacing w:val="0"/>
          <w:kern w:val="0"/>
          <w:sz w:val="32"/>
          <w:szCs w:val="32"/>
          <w:highlight w:val="none"/>
          <w:lang w:bidi="ar-SA"/>
        </w:rPr>
        <w:t>信息由属地市级渔业行政主管部门向社会发布</w:t>
      </w:r>
      <w:r>
        <w:rPr>
          <w:rFonts w:hint="eastAsia" w:eastAsia="仿宋_GB2312"/>
          <w:color w:val="auto"/>
          <w:spacing w:val="0"/>
          <w:kern w:val="0"/>
          <w:sz w:val="32"/>
          <w:szCs w:val="32"/>
          <w:highlight w:val="none"/>
          <w:lang w:eastAsia="zh-CN" w:bidi="ar-SA"/>
        </w:rPr>
        <w:t>，同时报送省局领导小组办公室在局网站转发</w:t>
      </w:r>
      <w:r>
        <w:rPr>
          <w:rFonts w:hint="eastAsia"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before="120" w:beforeLines="50" w:line="560" w:lineRule="exact"/>
        <w:ind w:firstLine="640" w:firstLineChars="200"/>
        <w:textAlignment w:val="auto"/>
        <w:rPr>
          <w:rFonts w:eastAsia="黑体"/>
          <w:bCs/>
          <w:color w:val="auto"/>
          <w:spacing w:val="0"/>
          <w:kern w:val="0"/>
          <w:sz w:val="32"/>
          <w:szCs w:val="32"/>
          <w:highlight w:val="none"/>
          <w:lang w:bidi="ar-SA"/>
        </w:rPr>
      </w:pPr>
      <w:r>
        <w:rPr>
          <w:rFonts w:hint="eastAsia" w:eastAsia="黑体"/>
          <w:bCs/>
          <w:color w:val="auto"/>
          <w:spacing w:val="0"/>
          <w:kern w:val="0"/>
          <w:sz w:val="32"/>
          <w:szCs w:val="32"/>
          <w:highlight w:val="none"/>
          <w:lang w:bidi="ar-SA"/>
        </w:rPr>
        <w:t>七</w:t>
      </w:r>
      <w:r>
        <w:rPr>
          <w:rFonts w:eastAsia="黑体"/>
          <w:bCs/>
          <w:color w:val="auto"/>
          <w:spacing w:val="0"/>
          <w:kern w:val="0"/>
          <w:sz w:val="32"/>
          <w:szCs w:val="32"/>
          <w:highlight w:val="none"/>
          <w:lang w:bidi="ar-SA"/>
        </w:rPr>
        <w:t>、后期处理</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eastAsia="楷体"/>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（一）</w:t>
      </w:r>
      <w:r>
        <w:rPr>
          <w:rFonts w:hint="eastAsia" w:ascii="楷体_GB2312" w:hAnsi="楷体_GB2312" w:eastAsia="楷体_GB2312" w:cs="楷体_GB2312"/>
          <w:b/>
          <w:color w:val="auto"/>
          <w:spacing w:val="0"/>
          <w:kern w:val="0"/>
          <w:sz w:val="32"/>
          <w:szCs w:val="32"/>
          <w:highlight w:val="none"/>
          <w:lang w:bidi="ar-SA"/>
        </w:rPr>
        <w:t>灾后处置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对遭受赤潮灾害</w:t>
      </w:r>
      <w:r>
        <w:rPr>
          <w:rFonts w:hint="eastAsia" w:eastAsia="仿宋_GB2312"/>
          <w:color w:val="auto"/>
          <w:spacing w:val="0"/>
          <w:kern w:val="0"/>
          <w:sz w:val="32"/>
          <w:szCs w:val="32"/>
          <w:highlight w:val="none"/>
          <w:lang w:bidi="ar-SA"/>
        </w:rPr>
        <w:t>严重</w:t>
      </w:r>
      <w:r>
        <w:rPr>
          <w:rFonts w:eastAsia="仿宋_GB2312"/>
          <w:color w:val="auto"/>
          <w:spacing w:val="0"/>
          <w:kern w:val="0"/>
          <w:sz w:val="32"/>
          <w:szCs w:val="32"/>
          <w:highlight w:val="none"/>
          <w:lang w:bidi="ar-SA"/>
        </w:rPr>
        <w:t>影响的地区，</w:t>
      </w:r>
      <w:r>
        <w:rPr>
          <w:rFonts w:hint="eastAsia" w:eastAsia="仿宋_GB2312"/>
          <w:color w:val="auto"/>
          <w:spacing w:val="0"/>
          <w:kern w:val="0"/>
          <w:sz w:val="32"/>
          <w:szCs w:val="32"/>
          <w:highlight w:val="none"/>
          <w:lang w:eastAsia="zh-CN" w:bidi="ar-SA"/>
        </w:rPr>
        <w:t>各级</w:t>
      </w:r>
      <w:r>
        <w:rPr>
          <w:rFonts w:eastAsia="仿宋_GB2312"/>
          <w:color w:val="auto"/>
          <w:spacing w:val="0"/>
          <w:kern w:val="0"/>
          <w:sz w:val="32"/>
          <w:szCs w:val="32"/>
          <w:highlight w:val="none"/>
          <w:lang w:bidi="ar-SA"/>
        </w:rPr>
        <w:t>渔业行政主管部门</w:t>
      </w:r>
      <w:r>
        <w:rPr>
          <w:rFonts w:hint="eastAsia" w:eastAsia="仿宋_GB2312"/>
          <w:color w:val="auto"/>
          <w:spacing w:val="0"/>
          <w:kern w:val="0"/>
          <w:sz w:val="32"/>
          <w:szCs w:val="32"/>
          <w:highlight w:val="none"/>
          <w:lang w:bidi="ar-SA"/>
        </w:rPr>
        <w:t>适时</w:t>
      </w:r>
      <w:r>
        <w:rPr>
          <w:rFonts w:eastAsia="仿宋_GB2312"/>
          <w:color w:val="auto"/>
          <w:spacing w:val="0"/>
          <w:kern w:val="0"/>
          <w:sz w:val="32"/>
          <w:szCs w:val="32"/>
          <w:highlight w:val="none"/>
          <w:lang w:bidi="ar-SA"/>
        </w:rPr>
        <w:t>派出工作组指导当地</w:t>
      </w:r>
      <w:r>
        <w:rPr>
          <w:rFonts w:hint="eastAsia" w:eastAsia="仿宋_GB2312"/>
          <w:color w:val="auto"/>
          <w:spacing w:val="0"/>
          <w:kern w:val="0"/>
          <w:sz w:val="32"/>
          <w:szCs w:val="32"/>
          <w:highlight w:val="none"/>
          <w:lang w:eastAsia="zh-CN" w:bidi="ar-SA"/>
        </w:rPr>
        <w:t>渔民</w:t>
      </w:r>
      <w:r>
        <w:rPr>
          <w:rFonts w:eastAsia="仿宋_GB2312"/>
          <w:color w:val="auto"/>
          <w:spacing w:val="0"/>
          <w:kern w:val="0"/>
          <w:sz w:val="32"/>
          <w:szCs w:val="32"/>
          <w:highlight w:val="none"/>
          <w:lang w:bidi="ar-SA"/>
        </w:rPr>
        <w:t>做好恢复生产等</w:t>
      </w:r>
      <w:r>
        <w:rPr>
          <w:rFonts w:hint="eastAsia" w:eastAsia="仿宋_GB2312"/>
          <w:color w:val="auto"/>
          <w:spacing w:val="0"/>
          <w:kern w:val="0"/>
          <w:sz w:val="32"/>
          <w:szCs w:val="32"/>
          <w:highlight w:val="none"/>
          <w:lang w:bidi="ar-SA"/>
        </w:rPr>
        <w:t>灾</w:t>
      </w:r>
      <w:r>
        <w:rPr>
          <w:rFonts w:eastAsia="仿宋_GB2312"/>
          <w:color w:val="auto"/>
          <w:spacing w:val="0"/>
          <w:kern w:val="0"/>
          <w:sz w:val="32"/>
          <w:szCs w:val="32"/>
          <w:highlight w:val="none"/>
          <w:lang w:bidi="ar-SA"/>
        </w:rPr>
        <w:t>后工作。</w:t>
      </w:r>
      <w:r>
        <w:rPr>
          <w:rFonts w:hint="eastAsia" w:eastAsia="仿宋_GB2312"/>
          <w:color w:val="auto"/>
          <w:spacing w:val="0"/>
          <w:kern w:val="0"/>
          <w:sz w:val="32"/>
          <w:szCs w:val="32"/>
          <w:highlight w:val="none"/>
          <w:lang w:eastAsia="zh-CN" w:bidi="ar-SA"/>
        </w:rPr>
        <w:t>省水产技术推广总站协助指导灾后恢复生产。</w:t>
      </w:r>
      <w:r>
        <w:rPr>
          <w:rFonts w:eastAsia="仿宋_GB2312"/>
          <w:color w:val="auto"/>
          <w:spacing w:val="0"/>
          <w:kern w:val="0"/>
          <w:sz w:val="32"/>
          <w:szCs w:val="32"/>
          <w:highlight w:val="none"/>
          <w:lang w:bidi="ar-SA"/>
        </w:rPr>
        <w:t>局计划财务处负责申请省级防灾抗灾救灾工作经费和救助资金。</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（二）</w:t>
      </w:r>
      <w:r>
        <w:rPr>
          <w:rFonts w:hint="eastAsia" w:ascii="楷体_GB2312" w:hAnsi="楷体_GB2312" w:eastAsia="楷体_GB2312" w:cs="楷体_GB2312"/>
          <w:b/>
          <w:color w:val="auto"/>
          <w:spacing w:val="0"/>
          <w:kern w:val="0"/>
          <w:sz w:val="32"/>
          <w:szCs w:val="32"/>
          <w:highlight w:val="none"/>
          <w:lang w:bidi="ar-SA"/>
        </w:rPr>
        <w:t>灾害评估</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对</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造成直接经济损失的赤潮灾害，属地</w:t>
      </w:r>
      <w:r>
        <w:rPr>
          <w:rFonts w:hint="eastAsia" w:eastAsia="仿宋_GB2312"/>
          <w:color w:val="auto"/>
          <w:spacing w:val="0"/>
          <w:kern w:val="0"/>
          <w:sz w:val="32"/>
          <w:szCs w:val="32"/>
          <w:highlight w:val="none"/>
          <w:lang w:eastAsia="zh-CN" w:bidi="ar-SA"/>
        </w:rPr>
        <w:t>市级</w:t>
      </w:r>
      <w:r>
        <w:rPr>
          <w:rFonts w:eastAsia="仿宋_GB2312"/>
          <w:color w:val="auto"/>
          <w:spacing w:val="0"/>
          <w:kern w:val="0"/>
          <w:sz w:val="32"/>
          <w:szCs w:val="32"/>
          <w:highlight w:val="none"/>
          <w:lang w:bidi="ar-SA"/>
        </w:rPr>
        <w:t>渔业行政主管部门应及时组织开展赤潮灾</w:t>
      </w:r>
      <w:r>
        <w:rPr>
          <w:rFonts w:hint="eastAsia" w:eastAsia="仿宋_GB2312"/>
          <w:color w:val="auto"/>
          <w:spacing w:val="0"/>
          <w:kern w:val="0"/>
          <w:sz w:val="32"/>
          <w:szCs w:val="32"/>
          <w:highlight w:val="none"/>
          <w:lang w:bidi="ar-SA"/>
        </w:rPr>
        <w:t>后</w:t>
      </w:r>
      <w:r>
        <w:rPr>
          <w:rFonts w:eastAsia="仿宋_GB2312"/>
          <w:color w:val="auto"/>
          <w:spacing w:val="0"/>
          <w:kern w:val="0"/>
          <w:sz w:val="32"/>
          <w:szCs w:val="32"/>
          <w:highlight w:val="none"/>
          <w:lang w:bidi="ar-SA"/>
        </w:rPr>
        <w:t>渔业经济损失评估工作</w:t>
      </w:r>
      <w:r>
        <w:rPr>
          <w:rFonts w:hint="eastAsia" w:eastAsia="仿宋_GB2312"/>
          <w:color w:val="auto"/>
          <w:spacing w:val="0"/>
          <w:kern w:val="0"/>
          <w:sz w:val="32"/>
          <w:szCs w:val="32"/>
          <w:highlight w:val="none"/>
          <w:lang w:bidi="ar-SA"/>
        </w:rPr>
        <w:t>；省水产研究所指导和协助做好全省的</w:t>
      </w:r>
      <w:r>
        <w:rPr>
          <w:rFonts w:eastAsia="仿宋_GB2312"/>
          <w:color w:val="auto"/>
          <w:spacing w:val="0"/>
          <w:kern w:val="0"/>
          <w:sz w:val="32"/>
          <w:szCs w:val="32"/>
          <w:highlight w:val="none"/>
          <w:lang w:bidi="ar-SA"/>
        </w:rPr>
        <w:t>赤潮灾后渔业经济损失评估工作</w:t>
      </w:r>
      <w:r>
        <w:rPr>
          <w:rFonts w:hint="eastAsia" w:eastAsia="仿宋_GB2312"/>
          <w:color w:val="auto"/>
          <w:spacing w:val="0"/>
          <w:kern w:val="0"/>
          <w:sz w:val="32"/>
          <w:szCs w:val="32"/>
          <w:highlight w:val="none"/>
          <w:lang w:bidi="ar-SA"/>
        </w:rPr>
        <w:t>；</w:t>
      </w:r>
      <w:r>
        <w:rPr>
          <w:rFonts w:eastAsia="仿宋_GB2312"/>
          <w:color w:val="auto"/>
          <w:spacing w:val="0"/>
          <w:kern w:val="0"/>
          <w:sz w:val="32"/>
          <w:szCs w:val="32"/>
          <w:highlight w:val="none"/>
          <w:lang w:bidi="ar-SA"/>
        </w:rPr>
        <w:t>省渔业减灾中心</w:t>
      </w:r>
      <w:r>
        <w:rPr>
          <w:rFonts w:hint="eastAsia" w:eastAsia="仿宋_GB2312"/>
          <w:color w:val="auto"/>
          <w:spacing w:val="0"/>
          <w:kern w:val="0"/>
          <w:sz w:val="32"/>
          <w:szCs w:val="32"/>
          <w:highlight w:val="none"/>
          <w:lang w:bidi="ar-SA"/>
        </w:rPr>
        <w:t>负责统计全省赤潮灾害对</w:t>
      </w:r>
      <w:r>
        <w:rPr>
          <w:rFonts w:eastAsia="仿宋_GB2312"/>
          <w:color w:val="auto"/>
          <w:spacing w:val="0"/>
          <w:kern w:val="0"/>
          <w:sz w:val="32"/>
          <w:szCs w:val="32"/>
          <w:highlight w:val="none"/>
          <w:lang w:bidi="ar-SA"/>
        </w:rPr>
        <w:t>渔业</w:t>
      </w:r>
      <w:r>
        <w:rPr>
          <w:rFonts w:hint="eastAsia" w:eastAsia="仿宋_GB2312"/>
          <w:color w:val="auto"/>
          <w:spacing w:val="0"/>
          <w:kern w:val="0"/>
          <w:sz w:val="32"/>
          <w:szCs w:val="32"/>
          <w:highlight w:val="none"/>
          <w:lang w:bidi="ar-SA"/>
        </w:rPr>
        <w:t>造成的直接</w:t>
      </w:r>
      <w:r>
        <w:rPr>
          <w:rFonts w:eastAsia="仿宋_GB2312"/>
          <w:color w:val="auto"/>
          <w:spacing w:val="0"/>
          <w:kern w:val="0"/>
          <w:sz w:val="32"/>
          <w:szCs w:val="32"/>
          <w:highlight w:val="none"/>
          <w:lang w:bidi="ar-SA"/>
        </w:rPr>
        <w:t>经济损失</w:t>
      </w:r>
      <w:r>
        <w:rPr>
          <w:rFonts w:hint="eastAsia"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（三）</w:t>
      </w:r>
      <w:r>
        <w:rPr>
          <w:rFonts w:hint="eastAsia" w:ascii="楷体_GB2312" w:hAnsi="楷体_GB2312" w:eastAsia="楷体_GB2312" w:cs="楷体_GB2312"/>
          <w:b/>
          <w:color w:val="auto"/>
          <w:spacing w:val="0"/>
          <w:kern w:val="0"/>
          <w:sz w:val="32"/>
          <w:szCs w:val="32"/>
          <w:highlight w:val="none"/>
          <w:lang w:bidi="ar-SA"/>
        </w:rPr>
        <w:t>奖励与责任</w:t>
      </w:r>
    </w:p>
    <w:p>
      <w:pPr>
        <w:keepNext w:val="0"/>
        <w:keepLines w:val="0"/>
        <w:pageBreakBefore w:val="0"/>
        <w:widowControl/>
        <w:kinsoku/>
        <w:wordWrap/>
        <w:overflowPunct/>
        <w:topLinePunct w:val="0"/>
        <w:autoSpaceDE/>
        <w:autoSpaceDN/>
        <w:bidi w:val="0"/>
        <w:spacing w:line="560" w:lineRule="exact"/>
        <w:ind w:firstLine="563" w:firstLineChars="176"/>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1.</w:t>
      </w:r>
      <w:r>
        <w:rPr>
          <w:rFonts w:hint="eastAsia" w:ascii="仿宋_GB2312" w:hAnsi="仿宋_GB2312" w:eastAsia="仿宋_GB2312" w:cs="仿宋_GB2312"/>
          <w:color w:val="auto"/>
          <w:spacing w:val="0"/>
          <w:kern w:val="0"/>
          <w:sz w:val="32"/>
          <w:szCs w:val="32"/>
          <w:highlight w:val="none"/>
          <w:lang w:bidi="ar-SA"/>
        </w:rPr>
        <w:t>对应急行动中成绩突出的单位和人员给予适当奖励；对于玩忽职守、推诿扯皮，造成严重后果与不良影响的单位和个人给予处分。</w:t>
      </w:r>
    </w:p>
    <w:p>
      <w:pPr>
        <w:keepNext w:val="0"/>
        <w:keepLines w:val="0"/>
        <w:pageBreakBefore w:val="0"/>
        <w:widowControl/>
        <w:kinsoku/>
        <w:wordWrap/>
        <w:overflowPunct/>
        <w:topLinePunct w:val="0"/>
        <w:autoSpaceDE/>
        <w:autoSpaceDN/>
        <w:bidi w:val="0"/>
        <w:spacing w:line="560" w:lineRule="exact"/>
        <w:ind w:firstLine="563" w:firstLineChars="176"/>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2.</w:t>
      </w:r>
      <w:r>
        <w:rPr>
          <w:rFonts w:hint="eastAsia" w:ascii="仿宋_GB2312" w:hAnsi="仿宋_GB2312" w:eastAsia="仿宋_GB2312" w:cs="仿宋_GB2312"/>
          <w:color w:val="auto"/>
          <w:spacing w:val="0"/>
          <w:kern w:val="0"/>
          <w:sz w:val="32"/>
          <w:szCs w:val="32"/>
          <w:highlight w:val="none"/>
          <w:lang w:bidi="ar-SA"/>
        </w:rPr>
        <w:t>根据实际情况，对发现重大赤潮并及时报告的单位和个人应予一定的奖励。</w:t>
      </w:r>
    </w:p>
    <w:p>
      <w:pPr>
        <w:keepNext w:val="0"/>
        <w:keepLines w:val="0"/>
        <w:pageBreakBefore w:val="0"/>
        <w:widowControl/>
        <w:kinsoku/>
        <w:wordWrap/>
        <w:overflowPunct/>
        <w:topLinePunct w:val="0"/>
        <w:autoSpaceDE/>
        <w:autoSpaceDN/>
        <w:bidi w:val="0"/>
        <w:spacing w:line="560" w:lineRule="exact"/>
        <w:ind w:firstLine="563" w:firstLineChars="176"/>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3.</w:t>
      </w:r>
      <w:r>
        <w:rPr>
          <w:rFonts w:hint="eastAsia" w:ascii="仿宋_GB2312" w:hAnsi="仿宋_GB2312" w:eastAsia="仿宋_GB2312" w:cs="仿宋_GB2312"/>
          <w:color w:val="auto"/>
          <w:spacing w:val="0"/>
          <w:kern w:val="0"/>
          <w:sz w:val="32"/>
          <w:szCs w:val="32"/>
          <w:highlight w:val="none"/>
          <w:lang w:bidi="ar-SA"/>
        </w:rPr>
        <w:t>有毒赤潮灾害发生后，赤潮灾害海域内的渔业生产及相关的企事业</w:t>
      </w:r>
      <w:r>
        <w:rPr>
          <w:rFonts w:hint="eastAsia" w:ascii="仿宋_GB2312" w:hAnsi="仿宋_GB2312" w:cs="仿宋_GB2312"/>
          <w:color w:val="auto"/>
          <w:spacing w:val="0"/>
          <w:kern w:val="0"/>
          <w:sz w:val="32"/>
          <w:szCs w:val="32"/>
          <w:highlight w:val="none"/>
          <w:lang w:eastAsia="zh-CN" w:bidi="ar-SA"/>
        </w:rPr>
        <w:t>单位</w:t>
      </w:r>
      <w:r>
        <w:rPr>
          <w:rFonts w:hint="eastAsia" w:ascii="仿宋_GB2312" w:hAnsi="仿宋_GB2312" w:eastAsia="仿宋_GB2312" w:cs="仿宋_GB2312"/>
          <w:color w:val="auto"/>
          <w:spacing w:val="0"/>
          <w:kern w:val="0"/>
          <w:sz w:val="32"/>
          <w:szCs w:val="32"/>
          <w:highlight w:val="none"/>
          <w:lang w:bidi="ar-SA"/>
        </w:rPr>
        <w:t>有义务配合应急响应行动。</w:t>
      </w:r>
    </w:p>
    <w:p>
      <w:pPr>
        <w:keepNext w:val="0"/>
        <w:keepLines w:val="0"/>
        <w:pageBreakBefore w:val="0"/>
        <w:widowControl/>
        <w:kinsoku/>
        <w:wordWrap/>
        <w:overflowPunct/>
        <w:topLinePunct w:val="0"/>
        <w:autoSpaceDE/>
        <w:autoSpaceDN/>
        <w:bidi w:val="0"/>
        <w:spacing w:line="560" w:lineRule="exact"/>
        <w:ind w:firstLine="563" w:firstLineChars="176"/>
        <w:textAlignment w:val="auto"/>
        <w:rPr>
          <w:rFonts w:eastAsia="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val="en-US" w:eastAsia="zh-CN" w:bidi="ar-SA"/>
        </w:rPr>
        <w:t>4.</w:t>
      </w:r>
      <w:r>
        <w:rPr>
          <w:rFonts w:hint="eastAsia" w:ascii="仿宋_GB2312" w:hAnsi="仿宋_GB2312" w:eastAsia="仿宋_GB2312" w:cs="仿宋_GB2312"/>
          <w:color w:val="auto"/>
          <w:spacing w:val="0"/>
          <w:kern w:val="0"/>
          <w:sz w:val="32"/>
          <w:szCs w:val="32"/>
          <w:highlight w:val="none"/>
          <w:lang w:bidi="ar-SA"/>
        </w:rPr>
        <w:t>对偷运、偷卖</w:t>
      </w:r>
      <w:r>
        <w:rPr>
          <w:rFonts w:eastAsia="仿宋_GB2312"/>
          <w:color w:val="auto"/>
          <w:spacing w:val="0"/>
          <w:kern w:val="0"/>
          <w:sz w:val="32"/>
          <w:szCs w:val="32"/>
          <w:highlight w:val="none"/>
          <w:lang w:bidi="ar-SA"/>
        </w:rPr>
        <w:t>禁止上市水产品造成</w:t>
      </w:r>
      <w:r>
        <w:rPr>
          <w:rFonts w:hint="eastAsia" w:eastAsia="仿宋_GB2312"/>
          <w:color w:val="auto"/>
          <w:spacing w:val="0"/>
          <w:kern w:val="0"/>
          <w:sz w:val="32"/>
          <w:szCs w:val="32"/>
          <w:highlight w:val="none"/>
          <w:lang w:bidi="ar-SA"/>
        </w:rPr>
        <w:t>群众中毒</w:t>
      </w:r>
      <w:r>
        <w:rPr>
          <w:rFonts w:eastAsia="仿宋_GB2312"/>
          <w:color w:val="auto"/>
          <w:spacing w:val="0"/>
          <w:kern w:val="0"/>
          <w:sz w:val="32"/>
          <w:szCs w:val="32"/>
          <w:highlight w:val="none"/>
          <w:lang w:bidi="ar-SA"/>
        </w:rPr>
        <w:t>伤亡的有关责任人，移交有关部门依法追究刑事责任。</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（四）</w:t>
      </w:r>
      <w:r>
        <w:rPr>
          <w:rFonts w:hint="eastAsia" w:ascii="楷体_GB2312" w:hAnsi="楷体_GB2312" w:eastAsia="楷体_GB2312" w:cs="楷体_GB2312"/>
          <w:b/>
          <w:color w:val="auto"/>
          <w:spacing w:val="0"/>
          <w:kern w:val="0"/>
          <w:sz w:val="32"/>
          <w:szCs w:val="32"/>
          <w:highlight w:val="none"/>
          <w:lang w:bidi="ar-SA"/>
        </w:rPr>
        <w:t>资料归档</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楷体"/>
          <w:b/>
          <w:color w:val="auto"/>
          <w:spacing w:val="0"/>
          <w:kern w:val="0"/>
          <w:sz w:val="32"/>
          <w:szCs w:val="32"/>
          <w:highlight w:val="none"/>
          <w:lang w:bidi="ar-SA"/>
        </w:rPr>
      </w:pPr>
      <w:r>
        <w:rPr>
          <w:rFonts w:eastAsia="仿宋_GB2312"/>
          <w:color w:val="auto"/>
          <w:spacing w:val="0"/>
          <w:kern w:val="0"/>
          <w:sz w:val="32"/>
          <w:szCs w:val="32"/>
          <w:highlight w:val="none"/>
          <w:lang w:bidi="ar-SA"/>
        </w:rPr>
        <w:t>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应急处置工作资料统一</w:t>
      </w:r>
      <w:r>
        <w:rPr>
          <w:rFonts w:hint="eastAsia" w:eastAsia="仿宋_GB2312"/>
          <w:color w:val="auto"/>
          <w:spacing w:val="0"/>
          <w:kern w:val="0"/>
          <w:sz w:val="32"/>
          <w:szCs w:val="32"/>
          <w:highlight w:val="none"/>
          <w:lang w:bidi="ar-SA"/>
        </w:rPr>
        <w:t>由</w:t>
      </w:r>
      <w:r>
        <w:rPr>
          <w:rFonts w:eastAsia="仿宋_GB2312"/>
          <w:color w:val="auto"/>
          <w:spacing w:val="0"/>
          <w:kern w:val="0"/>
          <w:sz w:val="32"/>
          <w:szCs w:val="32"/>
          <w:highlight w:val="none"/>
          <w:lang w:bidi="ar-SA"/>
        </w:rPr>
        <w:t>省局领导小组办公室</w:t>
      </w:r>
      <w:r>
        <w:rPr>
          <w:rFonts w:hint="eastAsia" w:eastAsia="仿宋_GB2312"/>
          <w:color w:val="auto"/>
          <w:spacing w:val="0"/>
          <w:kern w:val="0"/>
          <w:sz w:val="32"/>
          <w:szCs w:val="32"/>
          <w:highlight w:val="none"/>
          <w:lang w:bidi="ar-SA"/>
        </w:rPr>
        <w:t>保存</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after="120" w:afterLines="50" w:line="560" w:lineRule="exact"/>
        <w:ind w:firstLine="640" w:firstLineChars="200"/>
        <w:textAlignment w:val="auto"/>
        <w:rPr>
          <w:rFonts w:eastAsia="黑体"/>
          <w:bCs/>
          <w:color w:val="auto"/>
          <w:spacing w:val="0"/>
          <w:kern w:val="0"/>
          <w:sz w:val="32"/>
          <w:szCs w:val="32"/>
          <w:highlight w:val="none"/>
          <w:lang w:bidi="ar-SA"/>
        </w:rPr>
      </w:pPr>
      <w:r>
        <w:rPr>
          <w:rFonts w:hint="eastAsia" w:eastAsia="黑体"/>
          <w:bCs/>
          <w:color w:val="auto"/>
          <w:spacing w:val="0"/>
          <w:kern w:val="0"/>
          <w:sz w:val="32"/>
          <w:szCs w:val="32"/>
          <w:highlight w:val="none"/>
          <w:lang w:bidi="ar-SA"/>
        </w:rPr>
        <w:t>八</w:t>
      </w:r>
      <w:r>
        <w:rPr>
          <w:rFonts w:eastAsia="黑体"/>
          <w:bCs/>
          <w:color w:val="auto"/>
          <w:spacing w:val="0"/>
          <w:kern w:val="0"/>
          <w:sz w:val="32"/>
          <w:szCs w:val="32"/>
          <w:highlight w:val="none"/>
          <w:lang w:bidi="ar-SA"/>
        </w:rPr>
        <w:t>、保障措施</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（一）</w:t>
      </w:r>
      <w:r>
        <w:rPr>
          <w:rFonts w:hint="eastAsia" w:ascii="楷体_GB2312" w:hAnsi="楷体_GB2312" w:eastAsia="楷体_GB2312" w:cs="楷体_GB2312"/>
          <w:b/>
          <w:color w:val="auto"/>
          <w:spacing w:val="0"/>
          <w:kern w:val="0"/>
          <w:sz w:val="32"/>
          <w:szCs w:val="32"/>
          <w:highlight w:val="none"/>
          <w:lang w:bidi="ar-SA"/>
        </w:rPr>
        <w:t>组织保障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各级渔业行政主管部门应加强对赤潮灾害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应急工作的组织和领导，建立健全赤潮灾害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应急工作体系，强化与各级人民政府及有关部门的沟通和协调，在组织机构和人员编制方面保障应急工作的正常开展。</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（二）</w:t>
      </w:r>
      <w:r>
        <w:rPr>
          <w:rFonts w:hint="eastAsia" w:ascii="楷体_GB2312" w:hAnsi="楷体_GB2312" w:eastAsia="楷体_GB2312" w:cs="楷体_GB2312"/>
          <w:b/>
          <w:color w:val="auto"/>
          <w:spacing w:val="0"/>
          <w:kern w:val="0"/>
          <w:sz w:val="32"/>
          <w:szCs w:val="32"/>
          <w:highlight w:val="none"/>
          <w:lang w:bidi="ar-SA"/>
        </w:rPr>
        <w:t>能力建设</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hint="eastAsia" w:eastAsia="仿宋_GB2312"/>
          <w:color w:val="auto"/>
          <w:spacing w:val="0"/>
          <w:kern w:val="0"/>
          <w:sz w:val="32"/>
          <w:szCs w:val="32"/>
          <w:highlight w:val="none"/>
          <w:lang w:eastAsia="zh-CN" w:bidi="ar-SA"/>
        </w:rPr>
        <w:t>各级</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行政主管部门要进一步加强监测、预警报工作能力建设，</w:t>
      </w:r>
      <w:r>
        <w:rPr>
          <w:rFonts w:hint="eastAsia" w:eastAsia="仿宋_GB2312"/>
          <w:color w:val="auto"/>
          <w:spacing w:val="0"/>
          <w:kern w:val="0"/>
          <w:sz w:val="32"/>
          <w:szCs w:val="32"/>
          <w:highlight w:val="none"/>
          <w:lang w:eastAsia="zh-CN" w:bidi="ar-SA"/>
        </w:rPr>
        <w:t>为</w:t>
      </w:r>
      <w:r>
        <w:rPr>
          <w:rFonts w:eastAsia="仿宋_GB2312"/>
          <w:color w:val="auto"/>
          <w:spacing w:val="0"/>
          <w:kern w:val="0"/>
          <w:sz w:val="32"/>
          <w:szCs w:val="32"/>
          <w:highlight w:val="none"/>
          <w:lang w:bidi="ar-SA"/>
        </w:rPr>
        <w:t>各地海洋与渔业技术单位配备必要的设备设施，具备开展赤潮生物种类鉴定、赤潮毒素检测和水质分析等赤潮应急基本工作能力，保障赤潮灾害</w:t>
      </w:r>
      <w:r>
        <w:rPr>
          <w:rFonts w:hint="eastAsia" w:eastAsia="仿宋_GB2312"/>
          <w:color w:val="auto"/>
          <w:spacing w:val="0"/>
          <w:kern w:val="0"/>
          <w:sz w:val="32"/>
          <w:szCs w:val="32"/>
          <w:highlight w:val="none"/>
          <w:lang w:bidi="ar-SA"/>
        </w:rPr>
        <w:t>的渔业</w:t>
      </w:r>
      <w:r>
        <w:rPr>
          <w:rFonts w:eastAsia="仿宋_GB2312"/>
          <w:color w:val="auto"/>
          <w:spacing w:val="0"/>
          <w:kern w:val="0"/>
          <w:sz w:val="32"/>
          <w:szCs w:val="32"/>
          <w:highlight w:val="none"/>
          <w:lang w:bidi="ar-SA"/>
        </w:rPr>
        <w:t>应急监测</w:t>
      </w:r>
      <w:r>
        <w:rPr>
          <w:rFonts w:hint="eastAsia" w:eastAsia="仿宋_GB2312"/>
          <w:color w:val="auto"/>
          <w:spacing w:val="0"/>
          <w:kern w:val="0"/>
          <w:sz w:val="32"/>
          <w:szCs w:val="32"/>
          <w:highlight w:val="none"/>
          <w:lang w:eastAsia="zh-CN" w:bidi="ar-SA"/>
        </w:rPr>
        <w:t>、检测</w:t>
      </w:r>
      <w:r>
        <w:rPr>
          <w:rFonts w:eastAsia="仿宋_GB2312"/>
          <w:color w:val="auto"/>
          <w:spacing w:val="0"/>
          <w:kern w:val="0"/>
          <w:sz w:val="32"/>
          <w:szCs w:val="32"/>
          <w:highlight w:val="none"/>
          <w:lang w:bidi="ar-SA"/>
        </w:rPr>
        <w:t>工作。</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（三）</w:t>
      </w:r>
      <w:r>
        <w:rPr>
          <w:rFonts w:hint="eastAsia" w:ascii="楷体_GB2312" w:hAnsi="楷体_GB2312" w:eastAsia="楷体_GB2312" w:cs="楷体_GB2312"/>
          <w:b/>
          <w:color w:val="auto"/>
          <w:spacing w:val="0"/>
          <w:kern w:val="0"/>
          <w:sz w:val="32"/>
          <w:szCs w:val="32"/>
          <w:highlight w:val="none"/>
          <w:lang w:bidi="ar-SA"/>
        </w:rPr>
        <w:t>经费保障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赤潮趋势性及频发期监测、赤潮防治的研究以及赤潮发生的经验性预警报等经费按分级负担的原则，纳入各级渔业行政主管部门年度预算。赤潮灾害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应急响应行动所需经费，以及</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应急行动中成绩突出的单位和人员的奖</w:t>
      </w:r>
      <w:r>
        <w:rPr>
          <w:rFonts w:hint="eastAsia" w:eastAsia="仿宋_GB2312"/>
          <w:color w:val="auto"/>
          <w:spacing w:val="0"/>
          <w:kern w:val="0"/>
          <w:sz w:val="32"/>
          <w:szCs w:val="32"/>
          <w:highlight w:val="none"/>
          <w:lang w:bidi="ar-SA"/>
        </w:rPr>
        <w:t>金</w:t>
      </w:r>
      <w:r>
        <w:rPr>
          <w:rFonts w:eastAsia="仿宋_GB2312"/>
          <w:color w:val="auto"/>
          <w:spacing w:val="0"/>
          <w:kern w:val="0"/>
          <w:sz w:val="32"/>
          <w:szCs w:val="32"/>
          <w:highlight w:val="none"/>
          <w:lang w:bidi="ar-SA"/>
        </w:rPr>
        <w:t>，按属地管理原则由所在市、县（区）财政做好经费保障工作。</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（四）</w:t>
      </w:r>
      <w:r>
        <w:rPr>
          <w:rFonts w:hint="eastAsia" w:ascii="楷体_GB2312" w:hAnsi="楷体_GB2312" w:eastAsia="楷体_GB2312" w:cs="楷体_GB2312"/>
          <w:b/>
          <w:color w:val="auto"/>
          <w:spacing w:val="0"/>
          <w:kern w:val="0"/>
          <w:sz w:val="32"/>
          <w:szCs w:val="32"/>
          <w:highlight w:val="none"/>
          <w:lang w:bidi="ar-SA"/>
        </w:rPr>
        <w:t>技术保障</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各级渔业行政主管部门应建立赤潮灾害专家咨询机制，为各项赤潮灾害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应急工作提供技术支撑。依托海洋环境监测、预报机构和科研院所，积极组织开展赤潮灾害监视监测、预警预测和应急处置技术研究，切实提高应急能力。</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各级渔业行政主管部门应加强</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应急管理及专业技术培训，有计划地组织举行赤潮灾害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应急演习，锻炼队伍、完善预案，切实提高防范和处置赤潮灾害的实战能力。</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color w:val="auto"/>
          <w:spacing w:val="0"/>
          <w:kern w:val="0"/>
          <w:sz w:val="32"/>
          <w:szCs w:val="32"/>
          <w:highlight w:val="none"/>
          <w:lang w:bidi="ar-SA"/>
        </w:rPr>
      </w:pPr>
      <w:r>
        <w:rPr>
          <w:rFonts w:hint="eastAsia" w:ascii="楷体_GB2312" w:hAnsi="楷体_GB2312" w:eastAsia="楷体_GB2312" w:cs="楷体_GB2312"/>
          <w:b/>
          <w:color w:val="auto"/>
          <w:spacing w:val="0"/>
          <w:kern w:val="0"/>
          <w:sz w:val="32"/>
          <w:szCs w:val="32"/>
          <w:highlight w:val="none"/>
          <w:lang w:eastAsia="zh-CN" w:bidi="ar-SA"/>
        </w:rPr>
        <w:t>（五）</w:t>
      </w:r>
      <w:r>
        <w:rPr>
          <w:rFonts w:hint="eastAsia" w:ascii="楷体_GB2312" w:hAnsi="楷体_GB2312" w:eastAsia="楷体_GB2312" w:cs="楷体_GB2312"/>
          <w:b/>
          <w:color w:val="auto"/>
          <w:spacing w:val="0"/>
          <w:kern w:val="0"/>
          <w:sz w:val="32"/>
          <w:szCs w:val="32"/>
          <w:highlight w:val="none"/>
          <w:lang w:bidi="ar-SA"/>
        </w:rPr>
        <w:t>宣传教育</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各级渔业行政主管部门充分利用广播、电视、互联网、报纸等新闻媒体，加大对赤潮灾害</w:t>
      </w:r>
      <w:r>
        <w:rPr>
          <w:rFonts w:hint="eastAsia" w:eastAsia="仿宋_GB2312"/>
          <w:color w:val="auto"/>
          <w:spacing w:val="0"/>
          <w:kern w:val="0"/>
          <w:sz w:val="32"/>
          <w:szCs w:val="32"/>
          <w:highlight w:val="none"/>
          <w:lang w:bidi="ar-SA"/>
        </w:rPr>
        <w:t>渔业</w:t>
      </w:r>
      <w:r>
        <w:rPr>
          <w:rFonts w:eastAsia="仿宋_GB2312"/>
          <w:color w:val="auto"/>
          <w:spacing w:val="0"/>
          <w:kern w:val="0"/>
          <w:sz w:val="32"/>
          <w:szCs w:val="32"/>
          <w:highlight w:val="none"/>
          <w:lang w:bidi="ar-SA"/>
        </w:rPr>
        <w:t>应急工作的宣传力度，提高社会各界对赤潮灾害的认识，形成全社会关心、支持赤潮防灾减灾工作的氛围，为应急工作奠定良好的社会基础。</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pacing w:val="0"/>
          <w:kern w:val="0"/>
          <w:sz w:val="32"/>
          <w:szCs w:val="32"/>
          <w:highlight w:val="none"/>
          <w:lang w:bidi="ar-SA"/>
        </w:rPr>
      </w:pPr>
      <w:r>
        <w:rPr>
          <w:rFonts w:hint="eastAsia" w:ascii="黑体" w:hAnsi="黑体" w:eastAsia="黑体" w:cs="黑体"/>
          <w:color w:val="auto"/>
          <w:spacing w:val="0"/>
          <w:kern w:val="0"/>
          <w:sz w:val="32"/>
          <w:szCs w:val="32"/>
          <w:highlight w:val="none"/>
          <w:lang w:bidi="ar-SA"/>
        </w:rPr>
        <w:t>九、附则</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本预案由省海洋与渔业局负责解释和组织实施。</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本预案自印发之</w:t>
      </w:r>
      <w:r>
        <w:rPr>
          <w:rFonts w:hint="eastAsia" w:ascii="仿宋_GB2312" w:hAnsi="仿宋_GB2312" w:eastAsia="仿宋_GB2312" w:cs="仿宋_GB2312"/>
          <w:color w:val="auto"/>
          <w:spacing w:val="0"/>
          <w:kern w:val="0"/>
          <w:sz w:val="32"/>
          <w:szCs w:val="32"/>
          <w:highlight w:val="none"/>
          <w:lang w:bidi="ar-SA"/>
        </w:rPr>
        <w:t>日起实施，</w:t>
      </w:r>
      <w:r>
        <w:rPr>
          <w:rFonts w:hint="eastAsia" w:ascii="仿宋_GB2312" w:hAnsi="仿宋_GB2312" w:eastAsia="仿宋_GB2312" w:cs="仿宋_GB2312"/>
          <w:color w:val="auto"/>
          <w:spacing w:val="0"/>
          <w:kern w:val="0"/>
          <w:sz w:val="32"/>
          <w:szCs w:val="32"/>
          <w:highlight w:val="none"/>
          <w:lang w:val="en-US" w:eastAsia="zh-CN" w:bidi="ar-SA"/>
        </w:rPr>
        <w:t>有效期5年。</w:t>
      </w:r>
      <w:r>
        <w:rPr>
          <w:rFonts w:hint="eastAsia" w:ascii="仿宋_GB2312" w:hAnsi="仿宋_GB2312" w:eastAsia="仿宋_GB2312" w:cs="仿宋_GB2312"/>
          <w:color w:val="auto"/>
          <w:spacing w:val="0"/>
          <w:kern w:val="0"/>
          <w:sz w:val="32"/>
          <w:szCs w:val="32"/>
          <w:highlight w:val="none"/>
          <w:lang w:bidi="ar-SA"/>
        </w:rPr>
        <w:t>《福建省近岸海域赤潮灾害渔业应急预案》（闽海渔〔2019〕120号）</w:t>
      </w:r>
      <w:r>
        <w:rPr>
          <w:rFonts w:hint="eastAsia" w:eastAsia="仿宋_GB2312"/>
          <w:color w:val="auto"/>
          <w:spacing w:val="0"/>
          <w:kern w:val="0"/>
          <w:sz w:val="32"/>
          <w:szCs w:val="32"/>
          <w:highlight w:val="none"/>
          <w:lang w:bidi="ar-SA"/>
        </w:rPr>
        <w:t>同时废止</w:t>
      </w:r>
      <w:r>
        <w:rPr>
          <w:rFonts w:eastAsia="仿宋_GB2312"/>
          <w:color w:val="auto"/>
          <w:spacing w:val="0"/>
          <w:kern w:val="0"/>
          <w:sz w:val="32"/>
          <w:szCs w:val="32"/>
          <w:highlight w:val="none"/>
          <w:lang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pacing w:val="0"/>
          <w:kern w:val="0"/>
          <w:sz w:val="32"/>
          <w:szCs w:val="32"/>
          <w:highlight w:val="none"/>
          <w:lang w:bidi="ar-SA"/>
        </w:rPr>
      </w:pPr>
      <w:r>
        <w:rPr>
          <w:rFonts w:hint="eastAsia" w:ascii="黑体" w:hAnsi="黑体" w:eastAsia="黑体" w:cs="黑体"/>
          <w:color w:val="auto"/>
          <w:spacing w:val="0"/>
          <w:kern w:val="0"/>
          <w:sz w:val="32"/>
          <w:szCs w:val="32"/>
          <w:highlight w:val="none"/>
          <w:lang w:bidi="ar-SA"/>
        </w:rPr>
        <w:t>十、附录</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赤潮术语</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赤潮：海洋中某些浮游生物、原生动物或细菌在一定的环境条件下暴发性增殖或聚集，引起水体变色或对海洋中其它生物产生危害的一种生态异常现象。</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pacing w:val="0"/>
          <w:kern w:val="0"/>
          <w:sz w:val="32"/>
          <w:szCs w:val="32"/>
          <w:highlight w:val="none"/>
          <w:lang w:bidi="ar-SA"/>
        </w:rPr>
      </w:pPr>
      <w:r>
        <w:rPr>
          <w:rFonts w:eastAsia="仿宋_GB2312"/>
          <w:color w:val="auto"/>
          <w:spacing w:val="0"/>
          <w:kern w:val="0"/>
          <w:sz w:val="32"/>
          <w:szCs w:val="32"/>
          <w:highlight w:val="none"/>
          <w:lang w:bidi="ar-SA"/>
        </w:rPr>
        <w:t>赤潮生物：能够大量繁殖并引发赤潮的的生物。赤潮生物包括浮游生物、原生动物和细菌等，其中有毒、有害赤潮生物以甲藻类居多，其次为硅藻、蓝藻、金藻、隐藻和原生动物。</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eastAsia="仿宋_GB2312"/>
          <w:color w:val="auto"/>
          <w:spacing w:val="0"/>
          <w:kern w:val="0"/>
          <w:sz w:val="32"/>
          <w:szCs w:val="32"/>
          <w:highlight w:val="none"/>
          <w:lang w:bidi="ar-SA"/>
        </w:rPr>
        <w:t>赤潮毒</w:t>
      </w:r>
      <w:r>
        <w:rPr>
          <w:rFonts w:hint="eastAsia" w:ascii="仿宋_GB2312" w:hAnsi="仿宋_GB2312" w:eastAsia="仿宋_GB2312" w:cs="仿宋_GB2312"/>
          <w:color w:val="auto"/>
          <w:spacing w:val="0"/>
          <w:kern w:val="0"/>
          <w:sz w:val="32"/>
          <w:szCs w:val="32"/>
          <w:highlight w:val="none"/>
          <w:lang w:bidi="ar-SA"/>
        </w:rPr>
        <w:t>素：由有毒赤潮生物产生的具有毒副作用的天然有机化合物。主要包括麻痹性贝毒素（PSP）、腹泻性贝毒素（DSP）、神经性贝毒素（NSP）、失忆性贝毒素（ASP）、西加鱼毒素（CFP）和溶血性毒素等。</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bidi="ar-SA"/>
        </w:rPr>
        <w:t>有毒赤潮：特指能引起人类中毒、甚至死亡的赤潮。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color w:val="auto"/>
          <w:spacing w:val="0"/>
          <w:kern w:val="0"/>
          <w:sz w:val="32"/>
          <w:szCs w:val="32"/>
          <w:highlight w:val="none"/>
          <w:lang w:bidi="ar-SA"/>
        </w:rPr>
      </w:pPr>
      <w:r>
        <w:rPr>
          <w:rFonts w:hint="eastAsia" w:ascii="仿宋_GB2312" w:hAnsi="仿宋_GB2312" w:eastAsia="仿宋_GB2312" w:cs="仿宋_GB2312"/>
          <w:color w:val="auto"/>
          <w:spacing w:val="0"/>
          <w:kern w:val="0"/>
          <w:sz w:val="32"/>
          <w:szCs w:val="32"/>
          <w:highlight w:val="none"/>
          <w:lang w:bidi="ar-SA"/>
        </w:rPr>
        <w:t>有害赤潮：对人类没有直接危害，但可通过物理、化学等途径对海洋自然资源或海洋经济造成危害的赤潮。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eastAsia="仿宋_GB2312"/>
          <w:color w:val="auto"/>
          <w:spacing w:val="0"/>
          <w:kern w:val="0"/>
          <w:sz w:val="32"/>
          <w:szCs w:val="32"/>
          <w:highlight w:val="none"/>
          <w:lang w:eastAsia="zh-CN" w:bidi="ar-SA"/>
        </w:rPr>
      </w:pPr>
      <w:r>
        <w:rPr>
          <w:rFonts w:hint="eastAsia" w:ascii="仿宋_GB2312" w:hAnsi="仿宋_GB2312" w:eastAsia="仿宋_GB2312" w:cs="仿宋_GB2312"/>
          <w:color w:val="auto"/>
          <w:spacing w:val="0"/>
          <w:kern w:val="0"/>
          <w:sz w:val="32"/>
          <w:szCs w:val="32"/>
          <w:highlight w:val="none"/>
          <w:lang w:bidi="ar-SA"/>
        </w:rPr>
        <w:t>近岸海域：我国领海外部界限向陆一侧的海域</w:t>
      </w:r>
      <w:r>
        <w:rPr>
          <w:rFonts w:hint="eastAsia" w:ascii="仿宋_GB2312" w:hAnsi="仿宋_GB2312" w:cs="仿宋_GB2312"/>
          <w:color w:val="auto"/>
          <w:spacing w:val="0"/>
          <w:kern w:val="0"/>
          <w:sz w:val="32"/>
          <w:szCs w:val="32"/>
          <w:highlight w:val="none"/>
          <w:lang w:eastAsia="zh-CN" w:bidi="ar-SA"/>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eastAsia="仿宋_GB2312"/>
          <w:color w:val="auto"/>
          <w:spacing w:val="0"/>
          <w:kern w:val="0"/>
          <w:sz w:val="32"/>
          <w:szCs w:val="32"/>
          <w:highlight w:val="none"/>
          <w:lang w:bidi="ar-SA"/>
        </w:rPr>
      </w:pP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eastAsia="仿宋_GB2312"/>
          <w:color w:val="auto"/>
          <w:spacing w:val="0"/>
          <w:kern w:val="0"/>
          <w:sz w:val="32"/>
          <w:szCs w:val="32"/>
          <w:highlight w:val="none"/>
          <w:lang w:eastAsia="zh-CN" w:bidi="ar-SA"/>
        </w:rPr>
        <w:t>附表：</w:t>
      </w:r>
      <w:r>
        <w:rPr>
          <w:rFonts w:hint="eastAsia" w:ascii="仿宋_GB2312" w:hAnsi="仿宋_GB2312" w:eastAsia="仿宋_GB2312" w:cs="仿宋_GB2312"/>
          <w:color w:val="auto"/>
          <w:spacing w:val="0"/>
          <w:kern w:val="0"/>
          <w:sz w:val="32"/>
          <w:szCs w:val="32"/>
          <w:highlight w:val="none"/>
          <w:lang w:val="en-US" w:eastAsia="zh-CN" w:bidi="ar-SA"/>
        </w:rPr>
        <w:t>1.赤潮毒素警戒标准和检验方法</w:t>
      </w:r>
    </w:p>
    <w:p>
      <w:pPr>
        <w:keepNext w:val="0"/>
        <w:keepLines w:val="0"/>
        <w:pageBreakBefore w:val="0"/>
        <w:widowControl/>
        <w:numPr>
          <w:ilvl w:val="0"/>
          <w:numId w:val="0"/>
        </w:numPr>
        <w:kinsoku/>
        <w:wordWrap/>
        <w:overflowPunct/>
        <w:topLinePunct w:val="0"/>
        <w:autoSpaceDE/>
        <w:autoSpaceDN/>
        <w:bidi w:val="0"/>
        <w:spacing w:line="560" w:lineRule="exact"/>
        <w:ind w:firstLine="1600" w:firstLineChars="500"/>
        <w:textAlignment w:val="auto"/>
        <w:rPr>
          <w:rFonts w:hint="eastAsia"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2.赤潮灾害应急监视、监测项目</w:t>
      </w:r>
    </w:p>
    <w:p>
      <w:pPr>
        <w:keepNext w:val="0"/>
        <w:keepLines w:val="0"/>
        <w:pageBreakBefore w:val="0"/>
        <w:widowControl/>
        <w:numPr>
          <w:ilvl w:val="0"/>
          <w:numId w:val="0"/>
        </w:numPr>
        <w:kinsoku/>
        <w:wordWrap/>
        <w:overflowPunct/>
        <w:topLinePunct w:val="0"/>
        <w:autoSpaceDE/>
        <w:autoSpaceDN/>
        <w:bidi w:val="0"/>
        <w:spacing w:line="560" w:lineRule="exact"/>
        <w:ind w:firstLine="1600" w:firstLineChars="500"/>
        <w:textAlignment w:val="auto"/>
        <w:rPr>
          <w:rFonts w:hint="default" w:ascii="仿宋_GB2312" w:hAnsi="仿宋_GB2312" w:eastAsia="仿宋_GB2312" w:cs="仿宋_GB2312"/>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lang w:val="en-US" w:eastAsia="zh-CN" w:bidi="ar-SA"/>
        </w:rPr>
        <w:t>3.有毒、有害赤潮藻及基准密度清单</w:t>
      </w:r>
    </w:p>
    <w:p>
      <w:pPr>
        <w:keepNext w:val="0"/>
        <w:keepLines w:val="0"/>
        <w:pageBreakBefore w:val="0"/>
        <w:widowControl/>
        <w:numPr>
          <w:ilvl w:val="0"/>
          <w:numId w:val="0"/>
        </w:numPr>
        <w:kinsoku/>
        <w:wordWrap/>
        <w:overflowPunct/>
        <w:topLinePunct w:val="0"/>
        <w:autoSpaceDE/>
        <w:autoSpaceDN/>
        <w:bidi w:val="0"/>
        <w:spacing w:line="560" w:lineRule="exact"/>
        <w:ind w:firstLine="1600" w:firstLineChars="500"/>
        <w:textAlignment w:val="auto"/>
        <w:rPr>
          <w:rFonts w:hint="default" w:ascii="仿宋_GB2312" w:hAnsi="仿宋_GB2312" w:eastAsia="仿宋_GB2312" w:cs="仿宋_GB2312"/>
          <w:color w:val="auto"/>
          <w:spacing w:val="0"/>
          <w:kern w:val="0"/>
          <w:sz w:val="32"/>
          <w:szCs w:val="32"/>
          <w:highlight w:val="none"/>
          <w:lang w:val="en-US" w:eastAsia="zh-CN" w:bidi="ar-SA"/>
        </w:rPr>
        <w:sectPr>
          <w:footerReference r:id="rId11" w:type="first"/>
          <w:footerReference r:id="rId10" w:type="default"/>
          <w:pgSz w:w="11906" w:h="16838"/>
          <w:pgMar w:top="2098" w:right="1474" w:bottom="1984" w:left="1587" w:header="851" w:footer="1531" w:gutter="0"/>
          <w:pgNumType w:fmt="numberInDash"/>
          <w:cols w:space="720" w:num="1"/>
          <w:titlePg/>
          <w:rtlGutter w:val="0"/>
          <w:docGrid w:linePitch="312" w:charSpace="0"/>
        </w:sectPr>
      </w:pPr>
      <w:r>
        <w:rPr>
          <w:rFonts w:hint="eastAsia" w:ascii="仿宋_GB2312" w:hAnsi="仿宋_GB2312" w:cs="仿宋_GB2312"/>
          <w:color w:val="auto"/>
          <w:spacing w:val="0"/>
          <w:kern w:val="0"/>
          <w:sz w:val="32"/>
          <w:szCs w:val="32"/>
          <w:highlight w:val="none"/>
          <w:lang w:val="en-US" w:eastAsia="zh-CN" w:bidi="ar-SA"/>
        </w:rPr>
        <w:t>4.赤潮灾害信息报告表</w:t>
      </w:r>
    </w:p>
    <w:p>
      <w:pPr>
        <w:widowControl/>
        <w:spacing w:before="125" w:after="125" w:line="351" w:lineRule="atLeast"/>
        <w:jc w:val="left"/>
        <w:rPr>
          <w:rFonts w:eastAsia="仿宋_GB2312"/>
          <w:b/>
          <w:color w:val="auto"/>
          <w:spacing w:val="0"/>
          <w:kern w:val="0"/>
          <w:sz w:val="32"/>
          <w:szCs w:val="32"/>
          <w:highlight w:val="none"/>
          <w:lang w:bidi="ar-SA"/>
        </w:rPr>
      </w:pPr>
      <w:r>
        <w:rPr>
          <w:rFonts w:hint="eastAsia" w:ascii="黑体" w:hAnsi="黑体" w:eastAsia="黑体" w:cs="黑体"/>
          <w:b w:val="0"/>
          <w:bCs/>
          <w:color w:val="auto"/>
          <w:spacing w:val="0"/>
          <w:kern w:val="0"/>
          <w:sz w:val="32"/>
          <w:szCs w:val="32"/>
          <w:highlight w:val="none"/>
          <w:lang w:bidi="ar-SA"/>
        </w:rPr>
        <w:t>附表1</w:t>
      </w:r>
    </w:p>
    <w:p>
      <w:pPr>
        <w:widowControl/>
        <w:spacing w:before="125" w:after="125" w:line="351" w:lineRule="atLeast"/>
        <w:jc w:val="left"/>
        <w:rPr>
          <w:rFonts w:eastAsia="仿宋_GB2312"/>
          <w:b/>
          <w:color w:val="auto"/>
          <w:spacing w:val="0"/>
          <w:kern w:val="0"/>
          <w:sz w:val="32"/>
          <w:szCs w:val="32"/>
          <w:highlight w:val="none"/>
          <w:lang w:bidi="ar-SA"/>
        </w:rPr>
      </w:pPr>
    </w:p>
    <w:p>
      <w:pPr>
        <w:widowControl/>
        <w:adjustRightInd w:val="0"/>
        <w:snapToGrid w:val="0"/>
        <w:spacing w:after="120" w:afterLines="50" w:line="351" w:lineRule="atLeast"/>
        <w:jc w:val="center"/>
        <w:rPr>
          <w:rFonts w:hint="eastAsia" w:ascii="方正小标宋简体" w:hAnsi="方正小标宋简体" w:eastAsia="方正小标宋简体" w:cs="方正小标宋简体"/>
          <w:b w:val="0"/>
          <w:bCs/>
          <w:color w:val="auto"/>
          <w:spacing w:val="0"/>
          <w:kern w:val="0"/>
          <w:sz w:val="44"/>
          <w:szCs w:val="44"/>
          <w:highlight w:val="none"/>
          <w:lang w:bidi="ar-SA"/>
        </w:rPr>
      </w:pPr>
      <w:r>
        <w:rPr>
          <w:rFonts w:hint="eastAsia" w:ascii="方正小标宋简体" w:hAnsi="方正小标宋简体" w:eastAsia="方正小标宋简体" w:cs="方正小标宋简体"/>
          <w:b w:val="0"/>
          <w:bCs/>
          <w:color w:val="auto"/>
          <w:spacing w:val="0"/>
          <w:kern w:val="0"/>
          <w:sz w:val="44"/>
          <w:szCs w:val="44"/>
          <w:highlight w:val="none"/>
          <w:lang w:bidi="ar-SA"/>
        </w:rPr>
        <w:t>赤潮毒素警戒标准和检验方法</w:t>
      </w:r>
    </w:p>
    <w:tbl>
      <w:tblPr>
        <w:tblStyle w:val="5"/>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418"/>
        <w:gridCol w:w="1391"/>
        <w:gridCol w:w="1391"/>
        <w:gridCol w:w="1391"/>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648" w:type="dxa"/>
            <w:gridSpan w:val="6"/>
            <w:noWrap w:val="0"/>
            <w:vAlign w:val="center"/>
          </w:tcPr>
          <w:p>
            <w:pPr>
              <w:widowControl/>
              <w:spacing w:line="351" w:lineRule="atLeast"/>
              <w:jc w:val="center"/>
              <w:rPr>
                <w:rFonts w:eastAsia="仿宋_GB2312"/>
                <w:b/>
                <w:color w:val="auto"/>
                <w:spacing w:val="40"/>
                <w:kern w:val="0"/>
                <w:sz w:val="28"/>
                <w:szCs w:val="28"/>
                <w:highlight w:val="none"/>
                <w:lang w:bidi="ar-SA"/>
              </w:rPr>
            </w:pPr>
            <w:r>
              <w:rPr>
                <w:rFonts w:eastAsia="仿宋_GB2312"/>
                <w:b/>
                <w:color w:val="auto"/>
                <w:spacing w:val="40"/>
                <w:kern w:val="0"/>
                <w:sz w:val="28"/>
                <w:szCs w:val="28"/>
                <w:highlight w:val="none"/>
                <w:lang w:bidi="ar-SA"/>
              </w:rPr>
              <w:t>毒素类型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989" w:type="dxa"/>
            <w:gridSpan w:val="2"/>
            <w:noWrap w:val="0"/>
            <w:vAlign w:val="center"/>
          </w:tcPr>
          <w:p>
            <w:pPr>
              <w:widowControl/>
              <w:spacing w:line="351" w:lineRule="atLeast"/>
              <w:jc w:val="center"/>
              <w:rPr>
                <w:rFonts w:eastAsia="仿宋_GB2312"/>
                <w:color w:val="auto"/>
                <w:spacing w:val="0"/>
                <w:kern w:val="0"/>
                <w:sz w:val="28"/>
                <w:szCs w:val="28"/>
                <w:highlight w:val="none"/>
                <w:lang w:bidi="ar-SA"/>
              </w:rPr>
            </w:pPr>
            <w:r>
              <w:rPr>
                <w:rFonts w:eastAsia="仿宋_GB2312"/>
                <w:color w:val="auto"/>
                <w:spacing w:val="0"/>
                <w:kern w:val="0"/>
                <w:sz w:val="28"/>
                <w:szCs w:val="28"/>
                <w:highlight w:val="none"/>
                <w:lang w:bidi="ar-SA"/>
              </w:rPr>
              <w:t>PSP</w:t>
            </w:r>
          </w:p>
        </w:tc>
        <w:tc>
          <w:tcPr>
            <w:tcW w:w="2782" w:type="dxa"/>
            <w:gridSpan w:val="2"/>
            <w:noWrap w:val="0"/>
            <w:vAlign w:val="center"/>
          </w:tcPr>
          <w:p>
            <w:pPr>
              <w:widowControl/>
              <w:spacing w:line="351" w:lineRule="atLeast"/>
              <w:jc w:val="center"/>
              <w:rPr>
                <w:rFonts w:eastAsia="仿宋_GB2312"/>
                <w:color w:val="auto"/>
                <w:spacing w:val="0"/>
                <w:kern w:val="0"/>
                <w:sz w:val="28"/>
                <w:szCs w:val="28"/>
                <w:highlight w:val="none"/>
                <w:lang w:bidi="ar-SA"/>
              </w:rPr>
            </w:pPr>
            <w:r>
              <w:rPr>
                <w:rFonts w:eastAsia="仿宋_GB2312"/>
                <w:color w:val="auto"/>
                <w:spacing w:val="0"/>
                <w:kern w:val="0"/>
                <w:sz w:val="28"/>
                <w:szCs w:val="28"/>
                <w:highlight w:val="none"/>
                <w:lang w:bidi="ar-SA"/>
              </w:rPr>
              <w:t>DSP</w:t>
            </w:r>
          </w:p>
        </w:tc>
        <w:tc>
          <w:tcPr>
            <w:tcW w:w="2877" w:type="dxa"/>
            <w:gridSpan w:val="2"/>
            <w:noWrap w:val="0"/>
            <w:vAlign w:val="center"/>
          </w:tcPr>
          <w:p>
            <w:pPr>
              <w:widowControl/>
              <w:spacing w:line="351" w:lineRule="atLeast"/>
              <w:jc w:val="center"/>
              <w:rPr>
                <w:rFonts w:eastAsia="仿宋_GB2312"/>
                <w:color w:val="auto"/>
                <w:spacing w:val="0"/>
                <w:kern w:val="0"/>
                <w:sz w:val="28"/>
                <w:szCs w:val="28"/>
                <w:highlight w:val="none"/>
                <w:lang w:bidi="ar-SA"/>
              </w:rPr>
            </w:pPr>
            <w:r>
              <w:rPr>
                <w:rFonts w:eastAsia="仿宋_GB2312"/>
                <w:color w:val="auto"/>
                <w:spacing w:val="0"/>
                <w:kern w:val="0"/>
                <w:sz w:val="28"/>
                <w:szCs w:val="28"/>
                <w:highlight w:val="none"/>
                <w:lang w:bidi="ar-SA"/>
              </w:rPr>
              <w:t>ASP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71"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eastAsia="仿宋_GB2312"/>
                <w:color w:val="auto"/>
                <w:spacing w:val="0"/>
                <w:kern w:val="0"/>
                <w:sz w:val="24"/>
                <w:szCs w:val="24"/>
                <w:highlight w:val="none"/>
                <w:lang w:bidi="ar-SA"/>
              </w:rPr>
              <w:t>警戒浓度</w:t>
            </w:r>
          </w:p>
        </w:tc>
        <w:tc>
          <w:tcPr>
            <w:tcW w:w="1418"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eastAsia="仿宋_GB2312"/>
                <w:color w:val="auto"/>
                <w:spacing w:val="0"/>
                <w:kern w:val="0"/>
                <w:sz w:val="24"/>
                <w:szCs w:val="24"/>
                <w:highlight w:val="none"/>
                <w:lang w:bidi="ar-SA"/>
              </w:rPr>
              <w:t>分析方法</w:t>
            </w:r>
          </w:p>
        </w:tc>
        <w:tc>
          <w:tcPr>
            <w:tcW w:w="1391"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eastAsia="仿宋_GB2312"/>
                <w:color w:val="auto"/>
                <w:spacing w:val="0"/>
                <w:kern w:val="0"/>
                <w:sz w:val="24"/>
                <w:szCs w:val="24"/>
                <w:highlight w:val="none"/>
                <w:lang w:bidi="ar-SA"/>
              </w:rPr>
              <w:t>警戒浓度</w:t>
            </w:r>
          </w:p>
        </w:tc>
        <w:tc>
          <w:tcPr>
            <w:tcW w:w="1391"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eastAsia="仿宋_GB2312"/>
                <w:color w:val="auto"/>
                <w:spacing w:val="0"/>
                <w:kern w:val="0"/>
                <w:sz w:val="24"/>
                <w:szCs w:val="24"/>
                <w:highlight w:val="none"/>
                <w:lang w:bidi="ar-SA"/>
              </w:rPr>
              <w:t>分析方法</w:t>
            </w:r>
          </w:p>
        </w:tc>
        <w:tc>
          <w:tcPr>
            <w:tcW w:w="1391"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eastAsia="仿宋_GB2312"/>
                <w:color w:val="auto"/>
                <w:spacing w:val="0"/>
                <w:kern w:val="0"/>
                <w:sz w:val="24"/>
                <w:szCs w:val="24"/>
                <w:highlight w:val="none"/>
                <w:lang w:bidi="ar-SA"/>
              </w:rPr>
              <w:t>警戒浓度</w:t>
            </w:r>
          </w:p>
        </w:tc>
        <w:tc>
          <w:tcPr>
            <w:tcW w:w="1486"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eastAsia="仿宋_GB2312"/>
                <w:color w:val="auto"/>
                <w:spacing w:val="0"/>
                <w:kern w:val="0"/>
                <w:sz w:val="24"/>
                <w:szCs w:val="24"/>
                <w:highlight w:val="none"/>
                <w:lang w:bidi="ar-SA"/>
              </w:rPr>
              <w:t>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571"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hint="eastAsia" w:eastAsia="仿宋_GB2312"/>
                <w:color w:val="auto"/>
                <w:spacing w:val="0"/>
                <w:kern w:val="0"/>
                <w:sz w:val="24"/>
                <w:szCs w:val="24"/>
                <w:highlight w:val="none"/>
                <w:lang w:bidi="ar-SA"/>
              </w:rPr>
              <w:t>400MU/</w:t>
            </w:r>
            <w:r>
              <w:rPr>
                <w:rFonts w:eastAsia="仿宋_GB2312"/>
                <w:color w:val="auto"/>
                <w:spacing w:val="0"/>
                <w:kern w:val="0"/>
                <w:sz w:val="24"/>
                <w:szCs w:val="24"/>
                <w:highlight w:val="none"/>
                <w:lang w:bidi="ar-SA"/>
              </w:rPr>
              <w:t>100g</w:t>
            </w:r>
            <w:r>
              <w:rPr>
                <w:rFonts w:hint="eastAsia" w:eastAsia="仿宋_GB2312"/>
                <w:color w:val="auto"/>
                <w:spacing w:val="0"/>
                <w:kern w:val="0"/>
                <w:sz w:val="24"/>
                <w:szCs w:val="24"/>
                <w:highlight w:val="none"/>
                <w:lang w:bidi="ar-SA"/>
              </w:rPr>
              <w:t>或</w:t>
            </w:r>
          </w:p>
          <w:p>
            <w:pPr>
              <w:widowControl/>
              <w:spacing w:line="351" w:lineRule="atLeast"/>
              <w:jc w:val="center"/>
              <w:rPr>
                <w:rFonts w:eastAsia="仿宋_GB2312"/>
                <w:color w:val="auto"/>
                <w:spacing w:val="0"/>
                <w:kern w:val="0"/>
                <w:sz w:val="24"/>
                <w:szCs w:val="24"/>
                <w:highlight w:val="none"/>
                <w:lang w:bidi="ar-SA"/>
              </w:rPr>
            </w:pPr>
            <w:r>
              <w:rPr>
                <w:rFonts w:eastAsia="仿宋_GB2312"/>
                <w:color w:val="auto"/>
                <w:spacing w:val="0"/>
                <w:kern w:val="0"/>
                <w:sz w:val="24"/>
                <w:szCs w:val="24"/>
                <w:highlight w:val="none"/>
                <w:lang w:bidi="ar-SA"/>
              </w:rPr>
              <w:t>80μg/100g</w:t>
            </w:r>
          </w:p>
        </w:tc>
        <w:tc>
          <w:tcPr>
            <w:tcW w:w="1418"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hint="eastAsia" w:eastAsia="仿宋_GB2312"/>
                <w:color w:val="auto"/>
                <w:spacing w:val="0"/>
                <w:kern w:val="0"/>
                <w:sz w:val="24"/>
                <w:szCs w:val="24"/>
                <w:highlight w:val="none"/>
                <w:lang w:bidi="ar-SA"/>
              </w:rPr>
              <w:t>小鼠</w:t>
            </w:r>
            <w:r>
              <w:rPr>
                <w:rFonts w:eastAsia="仿宋_GB2312"/>
                <w:color w:val="auto"/>
                <w:spacing w:val="0"/>
                <w:kern w:val="0"/>
                <w:sz w:val="24"/>
                <w:szCs w:val="24"/>
                <w:highlight w:val="none"/>
                <w:lang w:bidi="ar-SA"/>
              </w:rPr>
              <w:t>生物法</w:t>
            </w:r>
            <w:r>
              <w:rPr>
                <w:rFonts w:hint="eastAsia" w:eastAsia="仿宋_GB2312"/>
                <w:color w:val="auto"/>
                <w:spacing w:val="0"/>
                <w:kern w:val="0"/>
                <w:sz w:val="24"/>
                <w:szCs w:val="24"/>
                <w:highlight w:val="none"/>
                <w:lang w:bidi="ar-SA"/>
              </w:rPr>
              <w:t>、酶联免疫吸附法、液相色谱法、液相色谱-串联质谱法</w:t>
            </w:r>
          </w:p>
        </w:tc>
        <w:tc>
          <w:tcPr>
            <w:tcW w:w="1391"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hint="eastAsia" w:eastAsia="仿宋_GB2312"/>
                <w:color w:val="auto"/>
                <w:spacing w:val="0"/>
                <w:kern w:val="0"/>
                <w:sz w:val="24"/>
                <w:szCs w:val="24"/>
                <w:highlight w:val="none"/>
                <w:lang w:bidi="ar-SA"/>
              </w:rPr>
              <w:t>0.05MU/</w:t>
            </w:r>
            <w:r>
              <w:rPr>
                <w:rFonts w:eastAsia="仿宋_GB2312"/>
                <w:color w:val="auto"/>
                <w:spacing w:val="0"/>
                <w:kern w:val="0"/>
                <w:sz w:val="24"/>
                <w:szCs w:val="24"/>
                <w:highlight w:val="none"/>
                <w:lang w:bidi="ar-SA"/>
              </w:rPr>
              <w:t>g</w:t>
            </w:r>
            <w:r>
              <w:rPr>
                <w:rFonts w:hint="eastAsia" w:eastAsia="仿宋_GB2312"/>
                <w:color w:val="auto"/>
                <w:spacing w:val="0"/>
                <w:kern w:val="0"/>
                <w:sz w:val="24"/>
                <w:szCs w:val="24"/>
                <w:highlight w:val="none"/>
                <w:lang w:bidi="ar-SA"/>
              </w:rPr>
              <w:t>或</w:t>
            </w:r>
            <w:r>
              <w:rPr>
                <w:rFonts w:eastAsia="仿宋_GB2312"/>
                <w:color w:val="auto"/>
                <w:spacing w:val="0"/>
                <w:kern w:val="0"/>
                <w:sz w:val="24"/>
                <w:szCs w:val="24"/>
                <w:highlight w:val="none"/>
                <w:lang w:bidi="ar-SA"/>
              </w:rPr>
              <w:t xml:space="preserve"> 16μg/100g </w:t>
            </w:r>
          </w:p>
        </w:tc>
        <w:tc>
          <w:tcPr>
            <w:tcW w:w="1391"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hint="eastAsia" w:eastAsia="仿宋_GB2312"/>
                <w:color w:val="auto"/>
                <w:spacing w:val="0"/>
                <w:kern w:val="0"/>
                <w:sz w:val="24"/>
                <w:szCs w:val="24"/>
                <w:highlight w:val="none"/>
                <w:lang w:bidi="ar-SA"/>
              </w:rPr>
              <w:t>小鼠</w:t>
            </w:r>
            <w:r>
              <w:rPr>
                <w:rFonts w:eastAsia="仿宋_GB2312"/>
                <w:color w:val="auto"/>
                <w:spacing w:val="0"/>
                <w:kern w:val="0"/>
                <w:sz w:val="24"/>
                <w:szCs w:val="24"/>
                <w:highlight w:val="none"/>
                <w:lang w:bidi="ar-SA"/>
              </w:rPr>
              <w:t>生物法</w:t>
            </w:r>
            <w:r>
              <w:rPr>
                <w:rFonts w:hint="eastAsia" w:eastAsia="仿宋_GB2312"/>
                <w:color w:val="auto"/>
                <w:spacing w:val="0"/>
                <w:kern w:val="0"/>
                <w:sz w:val="24"/>
                <w:szCs w:val="24"/>
                <w:highlight w:val="none"/>
                <w:lang w:bidi="ar-SA"/>
              </w:rPr>
              <w:t>、酶联免疫吸附法、液相色谱-串联质谱法</w:t>
            </w:r>
          </w:p>
        </w:tc>
        <w:tc>
          <w:tcPr>
            <w:tcW w:w="1391"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eastAsia="仿宋_GB2312"/>
                <w:color w:val="auto"/>
                <w:spacing w:val="0"/>
                <w:kern w:val="0"/>
                <w:sz w:val="24"/>
                <w:szCs w:val="24"/>
                <w:highlight w:val="none"/>
                <w:lang w:bidi="ar-SA"/>
              </w:rPr>
              <w:t>2mg/100g</w:t>
            </w:r>
          </w:p>
        </w:tc>
        <w:tc>
          <w:tcPr>
            <w:tcW w:w="1486"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hint="eastAsia" w:eastAsia="仿宋_GB2312"/>
                <w:color w:val="auto"/>
                <w:spacing w:val="0"/>
                <w:kern w:val="0"/>
                <w:sz w:val="24"/>
                <w:szCs w:val="24"/>
                <w:highlight w:val="none"/>
                <w:lang w:bidi="ar-SA"/>
              </w:rPr>
              <w:t>酶联免疫吸附法、液相色谱法、液相色谱串联质谱法</w:t>
            </w:r>
          </w:p>
        </w:tc>
      </w:tr>
    </w:tbl>
    <w:p>
      <w:pPr>
        <w:widowControl/>
        <w:spacing w:before="125" w:after="125" w:line="351" w:lineRule="atLeast"/>
        <w:ind w:firstLine="360" w:firstLineChars="200"/>
        <w:jc w:val="center"/>
        <w:rPr>
          <w:rFonts w:eastAsia="仿宋_GB2312"/>
          <w:color w:val="auto"/>
          <w:spacing w:val="0"/>
          <w:kern w:val="0"/>
          <w:sz w:val="18"/>
          <w:szCs w:val="18"/>
          <w:highlight w:val="none"/>
          <w:lang w:bidi="ar-SA"/>
        </w:rPr>
      </w:pPr>
    </w:p>
    <w:p>
      <w:pPr>
        <w:widowControl/>
        <w:spacing w:before="125" w:after="125" w:line="351" w:lineRule="atLeast"/>
        <w:ind w:firstLine="360" w:firstLineChars="200"/>
        <w:jc w:val="center"/>
        <w:rPr>
          <w:rFonts w:eastAsia="仿宋_GB2312"/>
          <w:color w:val="auto"/>
          <w:spacing w:val="0"/>
          <w:kern w:val="0"/>
          <w:sz w:val="18"/>
          <w:szCs w:val="18"/>
          <w:highlight w:val="none"/>
          <w:lang w:bidi="ar-SA"/>
        </w:rPr>
      </w:pPr>
    </w:p>
    <w:p>
      <w:pPr>
        <w:widowControl/>
        <w:spacing w:before="125" w:after="125" w:line="351" w:lineRule="atLeast"/>
        <w:ind w:firstLine="336" w:firstLineChars="200"/>
        <w:jc w:val="center"/>
        <w:rPr>
          <w:rFonts w:eastAsia="仿宋_GB2312"/>
          <w:color w:val="auto"/>
          <w:kern w:val="0"/>
          <w:sz w:val="18"/>
          <w:szCs w:val="18"/>
          <w:highlight w:val="none"/>
        </w:rPr>
        <w:sectPr>
          <w:footerReference r:id="rId13" w:type="first"/>
          <w:footerReference r:id="rId12" w:type="default"/>
          <w:pgSz w:w="11906" w:h="16838"/>
          <w:pgMar w:top="2098" w:right="1474" w:bottom="1984" w:left="1587" w:header="851" w:footer="1531" w:gutter="0"/>
          <w:pgNumType w:fmt="numberInDash"/>
          <w:cols w:space="720" w:num="1"/>
          <w:titlePg/>
          <w:rtlGutter w:val="0"/>
          <w:docGrid w:linePitch="312" w:charSpace="0"/>
        </w:sectPr>
      </w:pPr>
    </w:p>
    <w:p>
      <w:pPr>
        <w:widowControl/>
        <w:spacing w:before="125" w:after="125" w:line="351" w:lineRule="atLeast"/>
        <w:rPr>
          <w:rFonts w:hint="eastAsia" w:ascii="黑体" w:hAnsi="黑体" w:eastAsia="黑体" w:cs="黑体"/>
          <w:b w:val="0"/>
          <w:bCs/>
          <w:color w:val="auto"/>
          <w:spacing w:val="0"/>
          <w:kern w:val="0"/>
          <w:sz w:val="32"/>
          <w:szCs w:val="32"/>
          <w:highlight w:val="none"/>
          <w:lang w:bidi="ar-SA"/>
        </w:rPr>
      </w:pPr>
      <w:r>
        <w:rPr>
          <w:rFonts w:hint="eastAsia" w:ascii="黑体" w:hAnsi="黑体" w:eastAsia="黑体" w:cs="黑体"/>
          <w:b w:val="0"/>
          <w:bCs/>
          <w:color w:val="auto"/>
          <w:spacing w:val="0"/>
          <w:kern w:val="0"/>
          <w:sz w:val="32"/>
          <w:szCs w:val="32"/>
          <w:highlight w:val="none"/>
          <w:lang w:bidi="ar-SA"/>
        </w:rPr>
        <w:t>附表2</w:t>
      </w:r>
    </w:p>
    <w:p>
      <w:pPr>
        <w:widowControl/>
        <w:spacing w:before="125" w:after="125" w:line="351" w:lineRule="atLeast"/>
        <w:rPr>
          <w:rFonts w:eastAsia="仿宋_GB2312"/>
          <w:b/>
          <w:color w:val="auto"/>
          <w:spacing w:val="0"/>
          <w:kern w:val="0"/>
          <w:sz w:val="32"/>
          <w:szCs w:val="32"/>
          <w:highlight w:val="none"/>
          <w:lang w:bidi="ar-SA"/>
        </w:rPr>
      </w:pPr>
    </w:p>
    <w:p>
      <w:pPr>
        <w:spacing w:line="240" w:lineRule="auto"/>
        <w:jc w:val="center"/>
        <w:rPr>
          <w:rFonts w:hint="eastAsia" w:ascii="方正小标宋简体" w:hAnsi="方正小标宋简体" w:eastAsia="方正小标宋简体" w:cs="方正小标宋简体"/>
          <w:b w:val="0"/>
          <w:bCs/>
          <w:color w:val="auto"/>
          <w:spacing w:val="0"/>
          <w:kern w:val="0"/>
          <w:sz w:val="44"/>
          <w:szCs w:val="44"/>
          <w:highlight w:val="none"/>
          <w:lang w:bidi="ar-SA"/>
        </w:rPr>
      </w:pPr>
      <w:r>
        <w:rPr>
          <w:rFonts w:hint="eastAsia" w:ascii="方正小标宋简体" w:hAnsi="方正小标宋简体" w:eastAsia="方正小标宋简体" w:cs="方正小标宋简体"/>
          <w:b w:val="0"/>
          <w:bCs/>
          <w:color w:val="auto"/>
          <w:spacing w:val="0"/>
          <w:kern w:val="0"/>
          <w:sz w:val="44"/>
          <w:szCs w:val="44"/>
          <w:highlight w:val="none"/>
          <w:lang w:bidi="ar-SA"/>
        </w:rPr>
        <w:t>赤潮灾害应急监视、监测项目</w:t>
      </w:r>
    </w:p>
    <w:tbl>
      <w:tblPr>
        <w:tblStyle w:val="5"/>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72"/>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15" w:type="dxa"/>
            <w:noWrap w:val="0"/>
            <w:vAlign w:val="center"/>
          </w:tcPr>
          <w:p>
            <w:pPr>
              <w:widowControl/>
              <w:spacing w:line="351" w:lineRule="atLeast"/>
              <w:jc w:val="center"/>
              <w:rPr>
                <w:rFonts w:eastAsia="仿宋_GB2312"/>
                <w:b/>
                <w:color w:val="auto"/>
                <w:spacing w:val="0"/>
                <w:kern w:val="0"/>
                <w:sz w:val="24"/>
                <w:szCs w:val="24"/>
                <w:highlight w:val="none"/>
                <w:lang w:bidi="ar-SA"/>
              </w:rPr>
            </w:pPr>
            <w:r>
              <w:rPr>
                <w:rFonts w:eastAsia="仿宋_GB2312"/>
                <w:b/>
                <w:color w:val="auto"/>
                <w:spacing w:val="0"/>
                <w:kern w:val="0"/>
                <w:sz w:val="24"/>
                <w:szCs w:val="24"/>
                <w:highlight w:val="none"/>
                <w:lang w:bidi="ar-SA"/>
              </w:rPr>
              <w:t>项 目</w:t>
            </w:r>
          </w:p>
        </w:tc>
        <w:tc>
          <w:tcPr>
            <w:tcW w:w="3272" w:type="dxa"/>
            <w:noWrap w:val="0"/>
            <w:vAlign w:val="center"/>
          </w:tcPr>
          <w:p>
            <w:pPr>
              <w:widowControl/>
              <w:spacing w:line="351" w:lineRule="atLeast"/>
              <w:jc w:val="center"/>
              <w:rPr>
                <w:rFonts w:eastAsia="仿宋_GB2312"/>
                <w:b/>
                <w:color w:val="auto"/>
                <w:spacing w:val="0"/>
                <w:kern w:val="0"/>
                <w:sz w:val="24"/>
                <w:szCs w:val="24"/>
                <w:highlight w:val="none"/>
                <w:lang w:bidi="ar-SA"/>
              </w:rPr>
            </w:pPr>
            <w:r>
              <w:rPr>
                <w:rFonts w:eastAsia="仿宋_GB2312"/>
                <w:b/>
                <w:color w:val="auto"/>
                <w:spacing w:val="0"/>
                <w:kern w:val="0"/>
                <w:sz w:val="24"/>
                <w:szCs w:val="24"/>
                <w:highlight w:val="none"/>
                <w:lang w:bidi="ar-SA"/>
              </w:rPr>
              <w:t>内 容</w:t>
            </w:r>
          </w:p>
        </w:tc>
        <w:tc>
          <w:tcPr>
            <w:tcW w:w="3752" w:type="dxa"/>
            <w:noWrap w:val="0"/>
            <w:vAlign w:val="center"/>
          </w:tcPr>
          <w:p>
            <w:pPr>
              <w:widowControl/>
              <w:spacing w:line="351" w:lineRule="atLeast"/>
              <w:jc w:val="center"/>
              <w:rPr>
                <w:rFonts w:eastAsia="仿宋_GB2312"/>
                <w:b/>
                <w:color w:val="auto"/>
                <w:spacing w:val="0"/>
                <w:kern w:val="0"/>
                <w:sz w:val="24"/>
                <w:szCs w:val="24"/>
                <w:highlight w:val="none"/>
                <w:lang w:bidi="ar-SA"/>
              </w:rPr>
            </w:pPr>
            <w:r>
              <w:rPr>
                <w:rFonts w:eastAsia="仿宋_GB2312"/>
                <w:b/>
                <w:color w:val="auto"/>
                <w:spacing w:val="0"/>
                <w:kern w:val="0"/>
                <w:sz w:val="24"/>
                <w:szCs w:val="24"/>
                <w:highlight w:val="none"/>
                <w:lang w:bidi="ar-SA"/>
              </w:rPr>
              <w:t>仪器及方法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615" w:type="dxa"/>
            <w:noWrap w:val="0"/>
            <w:vAlign w:val="center"/>
          </w:tcPr>
          <w:p>
            <w:pPr>
              <w:widowControl/>
              <w:spacing w:line="351" w:lineRule="atLeast"/>
              <w:jc w:val="center"/>
              <w:rPr>
                <w:rFonts w:eastAsia="仿宋_GB2312"/>
                <w:color w:val="auto"/>
                <w:spacing w:val="0"/>
                <w:kern w:val="0"/>
                <w:sz w:val="24"/>
                <w:szCs w:val="24"/>
                <w:highlight w:val="none"/>
                <w:lang w:bidi="ar-SA"/>
              </w:rPr>
            </w:pPr>
            <w:r>
              <w:rPr>
                <w:rFonts w:eastAsia="仿宋_GB2312"/>
                <w:color w:val="auto"/>
                <w:spacing w:val="0"/>
                <w:kern w:val="0"/>
                <w:sz w:val="24"/>
                <w:szCs w:val="24"/>
                <w:highlight w:val="none"/>
                <w:lang w:bidi="ar-SA"/>
              </w:rPr>
              <w:t>现场观测</w:t>
            </w:r>
          </w:p>
        </w:tc>
        <w:tc>
          <w:tcPr>
            <w:tcW w:w="3272" w:type="dxa"/>
            <w:noWrap w:val="0"/>
            <w:vAlign w:val="center"/>
          </w:tcPr>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1、范围</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2、摄像</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3、色、味、嗅、漂浮物</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4、海况</w:t>
            </w:r>
          </w:p>
        </w:tc>
        <w:tc>
          <w:tcPr>
            <w:tcW w:w="3752" w:type="dxa"/>
            <w:noWrap w:val="0"/>
            <w:vAlign w:val="center"/>
          </w:tcPr>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船舶定位，航迹推算</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录像、拍照</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目视及感官</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海浪及海流目测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615" w:type="dxa"/>
            <w:noWrap w:val="0"/>
            <w:vAlign w:val="center"/>
          </w:tcPr>
          <w:p>
            <w:pPr>
              <w:widowControl/>
              <w:spacing w:line="351" w:lineRule="atLeast"/>
              <w:jc w:val="center"/>
              <w:rPr>
                <w:rFonts w:eastAsia="仿宋_GB2312"/>
                <w:color w:val="auto"/>
                <w:spacing w:val="0"/>
                <w:kern w:val="0"/>
                <w:sz w:val="18"/>
                <w:szCs w:val="18"/>
                <w:highlight w:val="none"/>
                <w:lang w:bidi="ar-SA"/>
              </w:rPr>
            </w:pPr>
            <w:r>
              <w:rPr>
                <w:rFonts w:eastAsia="仿宋_GB2312"/>
                <w:color w:val="auto"/>
                <w:spacing w:val="0"/>
                <w:kern w:val="0"/>
                <w:sz w:val="24"/>
                <w:szCs w:val="24"/>
                <w:highlight w:val="none"/>
                <w:lang w:bidi="ar-SA"/>
              </w:rPr>
              <w:t>生物因子</w:t>
            </w:r>
          </w:p>
        </w:tc>
        <w:tc>
          <w:tcPr>
            <w:tcW w:w="3272" w:type="dxa"/>
            <w:noWrap w:val="0"/>
            <w:vAlign w:val="center"/>
          </w:tcPr>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1、浮游生物</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2、叶绿素-a</w:t>
            </w:r>
          </w:p>
          <w:p>
            <w:pPr>
              <w:widowControl/>
              <w:adjustRightInd w:val="0"/>
              <w:snapToGrid w:val="0"/>
              <w:spacing w:line="240" w:lineRule="auto"/>
              <w:jc w:val="left"/>
              <w:rPr>
                <w:rFonts w:eastAsia="仿宋_GB2312"/>
                <w:color w:val="auto"/>
                <w:spacing w:val="0"/>
                <w:sz w:val="24"/>
                <w:szCs w:val="24"/>
                <w:highlight w:val="none"/>
                <w:lang w:bidi="ar-SA"/>
              </w:rPr>
            </w:pPr>
            <w:r>
              <w:rPr>
                <w:rFonts w:eastAsia="仿宋_GB2312"/>
                <w:color w:val="auto"/>
                <w:spacing w:val="0"/>
                <w:kern w:val="0"/>
                <w:sz w:val="21"/>
                <w:szCs w:val="21"/>
                <w:highlight w:val="none"/>
                <w:lang w:bidi="ar-SA"/>
              </w:rPr>
              <w:t>3、毒素及贝毒测定</w:t>
            </w:r>
            <w:r>
              <w:rPr>
                <w:rFonts w:eastAsia="仿宋_GB2312"/>
                <w:color w:val="auto"/>
                <w:spacing w:val="0"/>
                <w:sz w:val="24"/>
                <w:szCs w:val="24"/>
                <w:highlight w:val="none"/>
                <w:lang w:bidi="ar-SA"/>
              </w:rPr>
              <w:t>*</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hint="eastAsia" w:eastAsia="仿宋_GB2312"/>
                <w:color w:val="auto"/>
                <w:spacing w:val="0"/>
                <w:kern w:val="0"/>
                <w:sz w:val="21"/>
                <w:szCs w:val="21"/>
                <w:highlight w:val="none"/>
                <w:lang w:bidi="ar-SA"/>
              </w:rPr>
              <w:t xml:space="preserve"> </w:t>
            </w:r>
          </w:p>
        </w:tc>
        <w:tc>
          <w:tcPr>
            <w:tcW w:w="3752" w:type="dxa"/>
            <w:noWrap w:val="0"/>
            <w:vAlign w:val="center"/>
          </w:tcPr>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镜检计数法</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分光光度法或荧光分光光度法</w:t>
            </w:r>
          </w:p>
          <w:p>
            <w:pPr>
              <w:widowControl/>
              <w:adjustRightInd w:val="0"/>
              <w:snapToGrid w:val="0"/>
              <w:spacing w:line="240" w:lineRule="auto"/>
              <w:jc w:val="left"/>
              <w:rPr>
                <w:rFonts w:eastAsia="仿宋_GB2312"/>
                <w:color w:val="auto"/>
                <w:spacing w:val="0"/>
                <w:kern w:val="0"/>
                <w:sz w:val="18"/>
                <w:szCs w:val="18"/>
                <w:highlight w:val="none"/>
                <w:lang w:bidi="ar-SA"/>
              </w:rPr>
            </w:pPr>
            <w:r>
              <w:rPr>
                <w:rFonts w:hint="eastAsia" w:eastAsia="仿宋_GB2312"/>
                <w:color w:val="auto"/>
                <w:spacing w:val="0"/>
                <w:kern w:val="0"/>
                <w:sz w:val="21"/>
                <w:szCs w:val="21"/>
                <w:highlight w:val="none"/>
                <w:lang w:bidi="ar-SA"/>
              </w:rPr>
              <w:t>小鼠生物法、酶联免疫吸附法、液相色谱法或液相色谱-串联质谱法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3" w:hRule="atLeast"/>
          <w:jc w:val="center"/>
        </w:trPr>
        <w:tc>
          <w:tcPr>
            <w:tcW w:w="1615" w:type="dxa"/>
            <w:noWrap w:val="0"/>
            <w:vAlign w:val="center"/>
          </w:tcPr>
          <w:p>
            <w:pPr>
              <w:widowControl/>
              <w:spacing w:line="351" w:lineRule="atLeast"/>
              <w:jc w:val="center"/>
              <w:rPr>
                <w:rFonts w:eastAsia="仿宋_GB2312"/>
                <w:color w:val="auto"/>
                <w:spacing w:val="0"/>
                <w:kern w:val="0"/>
                <w:sz w:val="18"/>
                <w:szCs w:val="18"/>
                <w:highlight w:val="none"/>
                <w:lang w:bidi="ar-SA"/>
              </w:rPr>
            </w:pPr>
            <w:r>
              <w:rPr>
                <w:rFonts w:eastAsia="仿宋_GB2312"/>
                <w:color w:val="auto"/>
                <w:spacing w:val="0"/>
                <w:kern w:val="0"/>
                <w:sz w:val="24"/>
                <w:szCs w:val="24"/>
                <w:highlight w:val="none"/>
                <w:lang w:bidi="ar-SA"/>
              </w:rPr>
              <w:t>环境因子</w:t>
            </w:r>
          </w:p>
        </w:tc>
        <w:tc>
          <w:tcPr>
            <w:tcW w:w="3272" w:type="dxa"/>
            <w:noWrap w:val="0"/>
            <w:vAlign w:val="center"/>
          </w:tcPr>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1、气压</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2、风速</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3、风向</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4、气温</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5、透明度</w:t>
            </w:r>
            <w:r>
              <w:rPr>
                <w:rFonts w:eastAsia="仿宋_GB2312"/>
                <w:color w:val="auto"/>
                <w:spacing w:val="0"/>
                <w:sz w:val="24"/>
                <w:szCs w:val="24"/>
                <w:highlight w:val="none"/>
                <w:lang w:bidi="ar-SA"/>
              </w:rPr>
              <w:t>*</w:t>
            </w:r>
          </w:p>
          <w:p>
            <w:pPr>
              <w:widowControl/>
              <w:adjustRightInd w:val="0"/>
              <w:snapToGrid w:val="0"/>
              <w:spacing w:line="252" w:lineRule="auto"/>
              <w:jc w:val="left"/>
              <w:rPr>
                <w:rFonts w:eastAsia="仿宋_GB2312"/>
                <w:b/>
                <w:color w:val="auto"/>
                <w:spacing w:val="0"/>
                <w:kern w:val="0"/>
                <w:sz w:val="21"/>
                <w:szCs w:val="21"/>
                <w:highlight w:val="none"/>
                <w:lang w:bidi="ar-SA"/>
              </w:rPr>
            </w:pPr>
            <w:r>
              <w:rPr>
                <w:rFonts w:eastAsia="仿宋_GB2312"/>
                <w:color w:val="auto"/>
                <w:spacing w:val="0"/>
                <w:kern w:val="0"/>
                <w:sz w:val="21"/>
                <w:szCs w:val="21"/>
                <w:highlight w:val="none"/>
                <w:lang w:bidi="ar-SA"/>
              </w:rPr>
              <w:t>6、水色</w:t>
            </w:r>
            <w:r>
              <w:rPr>
                <w:rFonts w:eastAsia="仿宋_GB2312"/>
                <w:color w:val="auto"/>
                <w:spacing w:val="0"/>
                <w:sz w:val="24"/>
                <w:szCs w:val="24"/>
                <w:highlight w:val="none"/>
                <w:lang w:bidi="ar-SA"/>
              </w:rPr>
              <w:t>*</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7、水温</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8、pH值</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9、盐度</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10、溶解氧</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11、化学</w:t>
            </w:r>
            <w:r>
              <w:rPr>
                <w:rFonts w:hint="eastAsia" w:eastAsia="仿宋_GB2312"/>
                <w:color w:val="auto"/>
                <w:spacing w:val="0"/>
                <w:kern w:val="0"/>
                <w:sz w:val="21"/>
                <w:szCs w:val="21"/>
                <w:highlight w:val="none"/>
                <w:lang w:bidi="ar-SA"/>
              </w:rPr>
              <w:t>需</w:t>
            </w:r>
            <w:r>
              <w:rPr>
                <w:rFonts w:eastAsia="仿宋_GB2312"/>
                <w:color w:val="auto"/>
                <w:spacing w:val="0"/>
                <w:kern w:val="0"/>
                <w:sz w:val="21"/>
                <w:szCs w:val="21"/>
                <w:highlight w:val="none"/>
                <w:lang w:bidi="ar-SA"/>
              </w:rPr>
              <w:t>氧量</w:t>
            </w:r>
            <w:r>
              <w:rPr>
                <w:rFonts w:eastAsia="仿宋_GB2312"/>
                <w:color w:val="auto"/>
                <w:spacing w:val="0"/>
                <w:sz w:val="24"/>
                <w:szCs w:val="24"/>
                <w:highlight w:val="none"/>
                <w:lang w:bidi="ar-SA"/>
              </w:rPr>
              <w:t>*</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12、活性磷酸盐</w:t>
            </w:r>
            <w:r>
              <w:rPr>
                <w:rFonts w:eastAsia="仿宋_GB2312"/>
                <w:color w:val="auto"/>
                <w:spacing w:val="0"/>
                <w:sz w:val="24"/>
                <w:szCs w:val="24"/>
                <w:highlight w:val="none"/>
                <w:lang w:bidi="ar-SA"/>
              </w:rPr>
              <w:t>*</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13、亚硝酸盐</w:t>
            </w:r>
            <w:r>
              <w:rPr>
                <w:rFonts w:eastAsia="仿宋_GB2312"/>
                <w:color w:val="auto"/>
                <w:spacing w:val="0"/>
                <w:sz w:val="24"/>
                <w:szCs w:val="24"/>
                <w:highlight w:val="none"/>
                <w:lang w:bidi="ar-SA"/>
              </w:rPr>
              <w:t>*</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14、硝酸盐</w:t>
            </w:r>
            <w:r>
              <w:rPr>
                <w:rFonts w:eastAsia="仿宋_GB2312"/>
                <w:color w:val="auto"/>
                <w:spacing w:val="0"/>
                <w:sz w:val="24"/>
                <w:szCs w:val="24"/>
                <w:highlight w:val="none"/>
                <w:lang w:bidi="ar-SA"/>
              </w:rPr>
              <w:t>*</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15、氨氮</w:t>
            </w:r>
            <w:r>
              <w:rPr>
                <w:rFonts w:eastAsia="仿宋_GB2312"/>
                <w:color w:val="auto"/>
                <w:spacing w:val="0"/>
                <w:sz w:val="24"/>
                <w:szCs w:val="24"/>
                <w:highlight w:val="none"/>
                <w:lang w:bidi="ar-SA"/>
              </w:rPr>
              <w:t>*</w:t>
            </w:r>
          </w:p>
        </w:tc>
        <w:tc>
          <w:tcPr>
            <w:tcW w:w="3752" w:type="dxa"/>
            <w:noWrap w:val="0"/>
            <w:vAlign w:val="center"/>
          </w:tcPr>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空盒气压表</w:t>
            </w:r>
            <w:r>
              <w:rPr>
                <w:rFonts w:hint="eastAsia" w:eastAsia="仿宋_GB2312"/>
                <w:color w:val="auto"/>
                <w:spacing w:val="0"/>
                <w:kern w:val="0"/>
                <w:sz w:val="21"/>
                <w:szCs w:val="21"/>
                <w:highlight w:val="none"/>
                <w:lang w:bidi="ar-SA"/>
              </w:rPr>
              <w:t>、大气压强测量仪</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风向、风速仪（表）</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风向、风速仪（表）</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温度计</w:t>
            </w:r>
            <w:r>
              <w:rPr>
                <w:rFonts w:hint="eastAsia" w:eastAsia="仿宋_GB2312"/>
                <w:color w:val="auto"/>
                <w:spacing w:val="0"/>
                <w:kern w:val="0"/>
                <w:sz w:val="21"/>
                <w:szCs w:val="21"/>
                <w:highlight w:val="none"/>
                <w:lang w:bidi="ar-SA"/>
              </w:rPr>
              <w:t>、温度测量仪</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透明度盘（水下照度计）</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水色计比色法</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表层水温表、现场快速测定仪法</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pH计法、现场快速测定仪法</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盐度计法、现场快速测定仪法</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碘量法、现场快速测定仪法</w:t>
            </w:r>
          </w:p>
          <w:p>
            <w:pPr>
              <w:widowControl/>
              <w:adjustRightInd w:val="0"/>
              <w:snapToGrid w:val="0"/>
              <w:spacing w:line="252"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碱</w:t>
            </w:r>
            <w:r>
              <w:rPr>
                <w:rFonts w:hint="eastAsia" w:eastAsia="仿宋_GB2312"/>
                <w:color w:val="auto"/>
                <w:spacing w:val="0"/>
                <w:kern w:val="0"/>
                <w:sz w:val="21"/>
                <w:szCs w:val="21"/>
                <w:highlight w:val="none"/>
                <w:lang w:bidi="ar-SA"/>
              </w:rPr>
              <w:t>性</w:t>
            </w:r>
            <w:r>
              <w:rPr>
                <w:rFonts w:eastAsia="仿宋_GB2312"/>
                <w:color w:val="auto"/>
                <w:spacing w:val="0"/>
                <w:kern w:val="0"/>
                <w:sz w:val="21"/>
                <w:szCs w:val="21"/>
                <w:highlight w:val="none"/>
                <w:lang w:bidi="ar-SA"/>
              </w:rPr>
              <w:t>高锰酸钾法</w:t>
            </w:r>
          </w:p>
          <w:p>
            <w:pPr>
              <w:widowControl/>
              <w:adjustRightInd w:val="0"/>
              <w:snapToGrid w:val="0"/>
              <w:spacing w:line="252" w:lineRule="auto"/>
              <w:jc w:val="left"/>
              <w:rPr>
                <w:rFonts w:hint="eastAsia" w:eastAsia="仿宋_GB2312"/>
                <w:color w:val="auto"/>
                <w:spacing w:val="0"/>
                <w:kern w:val="0"/>
                <w:sz w:val="21"/>
                <w:szCs w:val="21"/>
                <w:highlight w:val="none"/>
                <w:lang w:eastAsia="zh-CN" w:bidi="ar-SA"/>
              </w:rPr>
            </w:pPr>
            <w:r>
              <w:rPr>
                <w:rFonts w:hint="eastAsia" w:eastAsia="仿宋_GB2312"/>
                <w:color w:val="auto"/>
                <w:spacing w:val="0"/>
                <w:kern w:val="0"/>
                <w:sz w:val="21"/>
                <w:szCs w:val="21"/>
                <w:highlight w:val="none"/>
                <w:lang w:bidi="ar-SA"/>
              </w:rPr>
              <w:t>磷钼蓝分光光度法</w:t>
            </w:r>
            <w:r>
              <w:rPr>
                <w:rFonts w:hint="eastAsia" w:eastAsia="仿宋_GB2312"/>
                <w:color w:val="auto"/>
                <w:spacing w:val="0"/>
                <w:kern w:val="0"/>
                <w:sz w:val="21"/>
                <w:szCs w:val="21"/>
                <w:highlight w:val="none"/>
                <w:lang w:eastAsia="zh-CN" w:bidi="ar-SA"/>
              </w:rPr>
              <w:t>、流动分析法</w:t>
            </w:r>
          </w:p>
          <w:p>
            <w:pPr>
              <w:widowControl/>
              <w:adjustRightInd w:val="0"/>
              <w:snapToGrid w:val="0"/>
              <w:spacing w:line="252" w:lineRule="auto"/>
              <w:jc w:val="left"/>
              <w:rPr>
                <w:rFonts w:hint="eastAsia" w:eastAsia="仿宋_GB2312"/>
                <w:color w:val="auto"/>
                <w:spacing w:val="0"/>
                <w:kern w:val="0"/>
                <w:sz w:val="21"/>
                <w:szCs w:val="21"/>
                <w:highlight w:val="none"/>
                <w:lang w:eastAsia="zh-CN" w:bidi="ar-SA"/>
              </w:rPr>
            </w:pPr>
            <w:r>
              <w:rPr>
                <w:rFonts w:eastAsia="仿宋_GB2312"/>
                <w:color w:val="auto"/>
                <w:spacing w:val="0"/>
                <w:kern w:val="0"/>
                <w:sz w:val="21"/>
                <w:szCs w:val="21"/>
                <w:highlight w:val="none"/>
                <w:lang w:bidi="ar-SA"/>
              </w:rPr>
              <w:t>萘乙二胺分光光度法</w:t>
            </w:r>
            <w:r>
              <w:rPr>
                <w:rFonts w:hint="eastAsia" w:eastAsia="仿宋_GB2312"/>
                <w:color w:val="auto"/>
                <w:spacing w:val="0"/>
                <w:kern w:val="0"/>
                <w:sz w:val="21"/>
                <w:szCs w:val="21"/>
                <w:highlight w:val="none"/>
                <w:lang w:eastAsia="zh-CN" w:bidi="ar-SA"/>
              </w:rPr>
              <w:t>、流动分析法</w:t>
            </w:r>
          </w:p>
          <w:p>
            <w:pPr>
              <w:widowControl/>
              <w:adjustRightInd w:val="0"/>
              <w:snapToGrid w:val="0"/>
              <w:spacing w:line="252" w:lineRule="auto"/>
              <w:jc w:val="left"/>
              <w:rPr>
                <w:rFonts w:hint="eastAsia" w:eastAsia="仿宋_GB2312"/>
                <w:color w:val="auto"/>
                <w:spacing w:val="0"/>
                <w:kern w:val="0"/>
                <w:sz w:val="21"/>
                <w:szCs w:val="21"/>
                <w:highlight w:val="none"/>
                <w:lang w:eastAsia="zh-CN" w:bidi="ar-SA"/>
              </w:rPr>
            </w:pPr>
            <w:r>
              <w:rPr>
                <w:rFonts w:eastAsia="仿宋_GB2312"/>
                <w:color w:val="auto"/>
                <w:spacing w:val="0"/>
                <w:kern w:val="0"/>
                <w:sz w:val="21"/>
                <w:szCs w:val="21"/>
                <w:highlight w:val="none"/>
                <w:lang w:bidi="ar-SA"/>
              </w:rPr>
              <w:t>锌镉还原法</w:t>
            </w:r>
            <w:r>
              <w:rPr>
                <w:rFonts w:hint="eastAsia" w:eastAsia="仿宋_GB2312"/>
                <w:color w:val="auto"/>
                <w:spacing w:val="0"/>
                <w:kern w:val="0"/>
                <w:sz w:val="21"/>
                <w:szCs w:val="21"/>
                <w:highlight w:val="none"/>
                <w:lang w:eastAsia="zh-CN" w:bidi="ar-SA"/>
              </w:rPr>
              <w:t>、流动分析法</w:t>
            </w:r>
          </w:p>
          <w:p>
            <w:pPr>
              <w:widowControl/>
              <w:adjustRightInd w:val="0"/>
              <w:snapToGrid w:val="0"/>
              <w:spacing w:line="252" w:lineRule="auto"/>
              <w:jc w:val="left"/>
              <w:rPr>
                <w:rFonts w:hint="eastAsia" w:eastAsia="仿宋_GB2312"/>
                <w:color w:val="auto"/>
                <w:spacing w:val="0"/>
                <w:kern w:val="0"/>
                <w:sz w:val="21"/>
                <w:szCs w:val="21"/>
                <w:highlight w:val="none"/>
                <w:lang w:eastAsia="zh-CN" w:bidi="ar-SA"/>
              </w:rPr>
            </w:pPr>
            <w:r>
              <w:rPr>
                <w:rFonts w:eastAsia="仿宋_GB2312"/>
                <w:color w:val="auto"/>
                <w:spacing w:val="0"/>
                <w:kern w:val="0"/>
                <w:sz w:val="21"/>
                <w:szCs w:val="21"/>
                <w:highlight w:val="none"/>
                <w:lang w:bidi="ar-SA"/>
              </w:rPr>
              <w:t>次溴酸盐氧化法</w:t>
            </w:r>
            <w:r>
              <w:rPr>
                <w:rFonts w:hint="eastAsia" w:eastAsia="仿宋_GB2312"/>
                <w:color w:val="auto"/>
                <w:spacing w:val="0"/>
                <w:kern w:val="0"/>
                <w:sz w:val="21"/>
                <w:szCs w:val="21"/>
                <w:highlight w:val="none"/>
                <w:lang w:eastAsia="zh-CN" w:bidi="ar-SA"/>
              </w:rPr>
              <w:t>、流动分析法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15" w:type="dxa"/>
            <w:noWrap w:val="0"/>
            <w:vAlign w:val="center"/>
          </w:tcPr>
          <w:p>
            <w:pPr>
              <w:widowControl/>
              <w:spacing w:line="351" w:lineRule="atLeast"/>
              <w:jc w:val="center"/>
              <w:rPr>
                <w:rFonts w:eastAsia="仿宋_GB2312"/>
                <w:color w:val="auto"/>
                <w:spacing w:val="0"/>
                <w:kern w:val="0"/>
                <w:sz w:val="18"/>
                <w:szCs w:val="18"/>
                <w:highlight w:val="none"/>
                <w:lang w:bidi="ar-SA"/>
              </w:rPr>
            </w:pPr>
            <w:r>
              <w:rPr>
                <w:rFonts w:eastAsia="仿宋_GB2312"/>
                <w:color w:val="auto"/>
                <w:spacing w:val="0"/>
                <w:kern w:val="0"/>
                <w:sz w:val="24"/>
                <w:szCs w:val="24"/>
                <w:highlight w:val="none"/>
                <w:lang w:bidi="ar-SA"/>
              </w:rPr>
              <w:t>其它项目</w:t>
            </w:r>
          </w:p>
        </w:tc>
        <w:tc>
          <w:tcPr>
            <w:tcW w:w="3272" w:type="dxa"/>
            <w:noWrap w:val="0"/>
            <w:vAlign w:val="center"/>
          </w:tcPr>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1、赤潮灾害范围的大尺度分析</w:t>
            </w:r>
            <w:r>
              <w:rPr>
                <w:rFonts w:eastAsia="仿宋_GB2312"/>
                <w:color w:val="auto"/>
                <w:spacing w:val="0"/>
                <w:sz w:val="24"/>
                <w:szCs w:val="24"/>
                <w:highlight w:val="none"/>
                <w:lang w:bidi="ar-SA"/>
              </w:rPr>
              <w:t>*</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2、光谱分析</w:t>
            </w:r>
            <w:r>
              <w:rPr>
                <w:rFonts w:eastAsia="仿宋_GB2312"/>
                <w:color w:val="auto"/>
                <w:spacing w:val="0"/>
                <w:sz w:val="24"/>
                <w:szCs w:val="24"/>
                <w:highlight w:val="none"/>
                <w:lang w:bidi="ar-SA"/>
              </w:rPr>
              <w:t>*</w:t>
            </w:r>
          </w:p>
        </w:tc>
        <w:tc>
          <w:tcPr>
            <w:tcW w:w="3752" w:type="dxa"/>
            <w:noWrap w:val="0"/>
            <w:vAlign w:val="center"/>
          </w:tcPr>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卫星图片的综合处理分析</w:t>
            </w:r>
          </w:p>
          <w:p>
            <w:pPr>
              <w:widowControl/>
              <w:adjustRightInd w:val="0"/>
              <w:snapToGrid w:val="0"/>
              <w:spacing w:line="240" w:lineRule="auto"/>
              <w:jc w:val="left"/>
              <w:rPr>
                <w:rFonts w:eastAsia="仿宋_GB2312"/>
                <w:color w:val="auto"/>
                <w:spacing w:val="0"/>
                <w:kern w:val="0"/>
                <w:sz w:val="21"/>
                <w:szCs w:val="21"/>
                <w:highlight w:val="none"/>
                <w:lang w:bidi="ar-SA"/>
              </w:rPr>
            </w:pPr>
            <w:r>
              <w:rPr>
                <w:rFonts w:eastAsia="仿宋_GB2312"/>
                <w:color w:val="auto"/>
                <w:spacing w:val="0"/>
                <w:kern w:val="0"/>
                <w:sz w:val="21"/>
                <w:szCs w:val="21"/>
                <w:highlight w:val="none"/>
                <w:lang w:bidi="ar-SA"/>
              </w:rPr>
              <w:t>光谱仪</w:t>
            </w:r>
          </w:p>
        </w:tc>
      </w:tr>
    </w:tbl>
    <w:p>
      <w:pPr>
        <w:spacing w:before="120" w:beforeLines="50" w:line="240" w:lineRule="auto"/>
        <w:ind w:firstLine="480" w:firstLineChars="200"/>
        <w:rPr>
          <w:rFonts w:eastAsia="仿宋_GB2312"/>
          <w:color w:val="auto"/>
          <w:spacing w:val="0"/>
          <w:sz w:val="24"/>
          <w:szCs w:val="24"/>
          <w:highlight w:val="none"/>
          <w:lang w:bidi="ar-SA"/>
        </w:rPr>
      </w:pPr>
      <w:r>
        <w:rPr>
          <w:rFonts w:eastAsia="仿宋_GB2312"/>
          <w:color w:val="auto"/>
          <w:spacing w:val="0"/>
          <w:sz w:val="24"/>
          <w:szCs w:val="24"/>
          <w:highlight w:val="none"/>
          <w:lang w:bidi="ar-SA"/>
        </w:rPr>
        <w:t>注：*必要时选做。</w:t>
      </w:r>
    </w:p>
    <w:p>
      <w:pPr>
        <w:spacing w:line="240" w:lineRule="auto"/>
        <w:ind w:firstLine="0" w:firstLineChars="0"/>
        <w:rPr>
          <w:rFonts w:eastAsia="仿宋_GB2312"/>
          <w:color w:val="auto"/>
          <w:spacing w:val="0"/>
          <w:sz w:val="24"/>
          <w:szCs w:val="24"/>
          <w:highlight w:val="none"/>
          <w:lang w:bidi="ar-SA"/>
        </w:rPr>
      </w:pPr>
    </w:p>
    <w:p>
      <w:pPr>
        <w:spacing w:line="240" w:lineRule="auto"/>
        <w:ind w:firstLine="480" w:firstLineChars="200"/>
        <w:rPr>
          <w:rFonts w:eastAsia="仿宋_GB2312"/>
          <w:color w:val="auto"/>
          <w:spacing w:val="0"/>
          <w:sz w:val="24"/>
          <w:szCs w:val="24"/>
          <w:highlight w:val="none"/>
          <w:lang w:bidi="ar-SA"/>
        </w:rPr>
      </w:pPr>
    </w:p>
    <w:p>
      <w:pPr>
        <w:ind w:firstLine="456" w:firstLineChars="200"/>
        <w:rPr>
          <w:rFonts w:eastAsia="仿宋_GB2312"/>
          <w:color w:val="auto"/>
          <w:sz w:val="24"/>
          <w:highlight w:val="none"/>
        </w:rPr>
        <w:sectPr>
          <w:footerReference r:id="rId15" w:type="first"/>
          <w:footerReference r:id="rId14" w:type="default"/>
          <w:pgSz w:w="11906" w:h="16838"/>
          <w:pgMar w:top="2098" w:right="1474" w:bottom="1984" w:left="1587" w:header="851" w:footer="1531" w:gutter="0"/>
          <w:pgNumType w:fmt="numberInDash"/>
          <w:cols w:space="720" w:num="1"/>
          <w:titlePg/>
          <w:rtlGutter w:val="0"/>
          <w:docGrid w:linePitch="312" w:charSpace="0"/>
        </w:sectPr>
      </w:pPr>
    </w:p>
    <w:p>
      <w:pPr>
        <w:spacing w:line="560" w:lineRule="exact"/>
        <w:rPr>
          <w:rFonts w:hint="eastAsia" w:ascii="黑体" w:hAnsi="黑体" w:eastAsia="黑体" w:cs="黑体"/>
          <w:b w:val="0"/>
          <w:bCs/>
          <w:color w:val="auto"/>
          <w:spacing w:val="0"/>
          <w:kern w:val="0"/>
          <w:sz w:val="32"/>
          <w:szCs w:val="32"/>
          <w:highlight w:val="none"/>
          <w:lang w:bidi="ar-SA"/>
        </w:rPr>
      </w:pPr>
      <w:r>
        <w:rPr>
          <w:rFonts w:hint="eastAsia" w:ascii="黑体" w:hAnsi="黑体" w:eastAsia="黑体" w:cs="黑体"/>
          <w:b w:val="0"/>
          <w:bCs/>
          <w:color w:val="auto"/>
          <w:spacing w:val="0"/>
          <w:kern w:val="0"/>
          <w:sz w:val="32"/>
          <w:szCs w:val="32"/>
          <w:highlight w:val="none"/>
          <w:lang w:bidi="ar-SA"/>
        </w:rPr>
        <w:t>附表3</w:t>
      </w:r>
    </w:p>
    <w:p>
      <w:pPr>
        <w:spacing w:line="560" w:lineRule="exact"/>
        <w:rPr>
          <w:rFonts w:eastAsia="仿宋_GB2312"/>
          <w:b/>
          <w:color w:val="auto"/>
          <w:spacing w:val="0"/>
          <w:kern w:val="0"/>
          <w:sz w:val="32"/>
          <w:szCs w:val="32"/>
          <w:highlight w:val="none"/>
          <w:lang w:bidi="ar-SA"/>
        </w:rPr>
      </w:pPr>
    </w:p>
    <w:p>
      <w:pPr>
        <w:spacing w:line="560" w:lineRule="exact"/>
        <w:jc w:val="center"/>
        <w:rPr>
          <w:rFonts w:hint="eastAsia" w:ascii="方正小标宋简体" w:hAnsi="方正小标宋简体" w:eastAsia="方正小标宋简体" w:cs="方正小标宋简体"/>
          <w:b w:val="0"/>
          <w:bCs/>
          <w:color w:val="auto"/>
          <w:spacing w:val="0"/>
          <w:kern w:val="0"/>
          <w:sz w:val="44"/>
          <w:szCs w:val="44"/>
          <w:highlight w:val="none"/>
          <w:lang w:bidi="ar-SA"/>
        </w:rPr>
      </w:pPr>
      <w:r>
        <w:rPr>
          <w:rFonts w:hint="eastAsia" w:ascii="方正小标宋简体" w:hAnsi="方正小标宋简体" w:eastAsia="方正小标宋简体" w:cs="方正小标宋简体"/>
          <w:b w:val="0"/>
          <w:bCs/>
          <w:color w:val="auto"/>
          <w:spacing w:val="0"/>
          <w:kern w:val="0"/>
          <w:sz w:val="44"/>
          <w:szCs w:val="44"/>
          <w:highlight w:val="none"/>
          <w:lang w:bidi="ar-SA"/>
        </w:rPr>
        <w:t>有毒、有害赤潮藻及基准密度清单</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47"/>
        <w:gridCol w:w="4303"/>
        <w:gridCol w:w="99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82" w:type="dxa"/>
            <w:noWrap w:val="0"/>
            <w:vAlign w:val="center"/>
          </w:tcPr>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类型</w:t>
            </w:r>
          </w:p>
        </w:tc>
        <w:tc>
          <w:tcPr>
            <w:tcW w:w="1147" w:type="dxa"/>
            <w:noWrap w:val="0"/>
            <w:vAlign w:val="center"/>
          </w:tcPr>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特征</w:t>
            </w:r>
          </w:p>
        </w:tc>
        <w:tc>
          <w:tcPr>
            <w:tcW w:w="4303" w:type="dxa"/>
            <w:noWrap w:val="0"/>
            <w:vAlign w:val="center"/>
          </w:tcPr>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原因种名称</w:t>
            </w:r>
          </w:p>
        </w:tc>
        <w:tc>
          <w:tcPr>
            <w:tcW w:w="992" w:type="dxa"/>
            <w:noWrap w:val="0"/>
            <w:vAlign w:val="top"/>
          </w:tcPr>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毒性</w:t>
            </w:r>
          </w:p>
        </w:tc>
        <w:tc>
          <w:tcPr>
            <w:tcW w:w="1843" w:type="dxa"/>
            <w:noWrap w:val="0"/>
            <w:vAlign w:val="center"/>
          </w:tcPr>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基准密度&gt;10</w:t>
            </w:r>
            <w:r>
              <w:rPr>
                <w:rFonts w:hint="eastAsia" w:eastAsia="仿宋_GB2312"/>
                <w:color w:val="auto"/>
                <w:spacing w:val="0"/>
                <w:kern w:val="0"/>
                <w:sz w:val="20"/>
                <w:szCs w:val="24"/>
                <w:highlight w:val="none"/>
                <w:vertAlign w:val="superscript"/>
                <w:lang w:bidi="ar-SA"/>
              </w:rPr>
              <w:t>4</w:t>
            </w:r>
            <w:r>
              <w:rPr>
                <w:rFonts w:hint="eastAsia" w:eastAsia="仿宋_GB2312"/>
                <w:color w:val="auto"/>
                <w:spacing w:val="0"/>
                <w:kern w:val="0"/>
                <w:sz w:val="20"/>
                <w:szCs w:val="24"/>
                <w:highlight w:val="none"/>
                <w:lang w:bidi="ar-SA"/>
              </w:rPr>
              <w:t>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5" w:hRule="atLeast"/>
          <w:jc w:val="center"/>
        </w:trPr>
        <w:tc>
          <w:tcPr>
            <w:tcW w:w="782" w:type="dxa"/>
            <w:noWrap w:val="0"/>
            <w:vAlign w:val="center"/>
          </w:tcPr>
          <w:p>
            <w:pPr>
              <w:spacing w:line="240" w:lineRule="exact"/>
              <w:jc w:val="center"/>
              <w:rPr>
                <w:rFonts w:ascii="黑体" w:hAnsi="黑体" w:eastAsia="黑体"/>
                <w:color w:val="auto"/>
                <w:spacing w:val="0"/>
                <w:kern w:val="0"/>
                <w:sz w:val="20"/>
                <w:szCs w:val="24"/>
                <w:highlight w:val="none"/>
                <w:lang w:bidi="ar-SA"/>
              </w:rPr>
            </w:pPr>
            <w:r>
              <w:rPr>
                <w:rFonts w:hint="eastAsia" w:ascii="黑体" w:hAnsi="黑体" w:eastAsia="黑体"/>
                <w:color w:val="auto"/>
                <w:spacing w:val="0"/>
                <w:kern w:val="0"/>
                <w:sz w:val="20"/>
                <w:szCs w:val="24"/>
                <w:highlight w:val="none"/>
                <w:lang w:bidi="ar-SA"/>
              </w:rPr>
              <w:t>有</w:t>
            </w:r>
          </w:p>
          <w:p>
            <w:pPr>
              <w:spacing w:line="240" w:lineRule="exact"/>
              <w:jc w:val="center"/>
              <w:rPr>
                <w:rFonts w:ascii="黑体" w:hAnsi="黑体" w:eastAsia="黑体"/>
                <w:color w:val="auto"/>
                <w:spacing w:val="0"/>
                <w:kern w:val="0"/>
                <w:sz w:val="20"/>
                <w:szCs w:val="24"/>
                <w:highlight w:val="none"/>
                <w:lang w:bidi="ar-SA"/>
              </w:rPr>
            </w:pPr>
          </w:p>
          <w:p>
            <w:pPr>
              <w:spacing w:line="240" w:lineRule="exact"/>
              <w:jc w:val="center"/>
              <w:rPr>
                <w:rFonts w:ascii="黑体" w:hAnsi="黑体" w:eastAsia="黑体"/>
                <w:color w:val="auto"/>
                <w:spacing w:val="0"/>
                <w:kern w:val="0"/>
                <w:sz w:val="20"/>
                <w:szCs w:val="24"/>
                <w:highlight w:val="none"/>
                <w:lang w:bidi="ar-SA"/>
              </w:rPr>
            </w:pPr>
            <w:r>
              <w:rPr>
                <w:rFonts w:hint="eastAsia" w:ascii="黑体" w:hAnsi="黑体" w:eastAsia="黑体"/>
                <w:color w:val="auto"/>
                <w:spacing w:val="0"/>
                <w:kern w:val="0"/>
                <w:sz w:val="20"/>
                <w:szCs w:val="24"/>
                <w:highlight w:val="none"/>
                <w:lang w:bidi="ar-SA"/>
              </w:rPr>
              <w:t>毒</w:t>
            </w:r>
          </w:p>
          <w:p>
            <w:pPr>
              <w:spacing w:line="240" w:lineRule="exact"/>
              <w:jc w:val="center"/>
              <w:rPr>
                <w:rFonts w:ascii="黑体" w:hAnsi="黑体" w:eastAsia="黑体"/>
                <w:color w:val="auto"/>
                <w:spacing w:val="0"/>
                <w:kern w:val="0"/>
                <w:sz w:val="20"/>
                <w:szCs w:val="24"/>
                <w:highlight w:val="none"/>
                <w:lang w:bidi="ar-SA"/>
              </w:rPr>
            </w:pPr>
          </w:p>
          <w:p>
            <w:pPr>
              <w:spacing w:line="240" w:lineRule="exact"/>
              <w:jc w:val="center"/>
              <w:rPr>
                <w:rFonts w:ascii="黑体" w:hAnsi="黑体" w:eastAsia="黑体"/>
                <w:color w:val="auto"/>
                <w:spacing w:val="0"/>
                <w:kern w:val="0"/>
                <w:sz w:val="20"/>
                <w:szCs w:val="24"/>
                <w:highlight w:val="none"/>
                <w:lang w:bidi="ar-SA"/>
              </w:rPr>
            </w:pPr>
            <w:r>
              <w:rPr>
                <w:rFonts w:hint="eastAsia" w:ascii="黑体" w:hAnsi="黑体" w:eastAsia="黑体"/>
                <w:color w:val="auto"/>
                <w:spacing w:val="0"/>
                <w:kern w:val="0"/>
                <w:sz w:val="20"/>
                <w:szCs w:val="24"/>
                <w:highlight w:val="none"/>
                <w:lang w:bidi="ar-SA"/>
              </w:rPr>
              <w:t>赤</w:t>
            </w:r>
          </w:p>
          <w:p>
            <w:pPr>
              <w:spacing w:line="240" w:lineRule="exact"/>
              <w:jc w:val="center"/>
              <w:rPr>
                <w:rFonts w:ascii="黑体" w:hAnsi="黑体" w:eastAsia="黑体"/>
                <w:color w:val="auto"/>
                <w:spacing w:val="0"/>
                <w:kern w:val="0"/>
                <w:sz w:val="20"/>
                <w:szCs w:val="24"/>
                <w:highlight w:val="none"/>
                <w:lang w:bidi="ar-SA"/>
              </w:rPr>
            </w:pPr>
          </w:p>
          <w:p>
            <w:pPr>
              <w:spacing w:line="240" w:lineRule="exact"/>
              <w:jc w:val="center"/>
              <w:rPr>
                <w:rFonts w:ascii="黑体" w:hAnsi="黑体" w:eastAsia="黑体"/>
                <w:color w:val="auto"/>
                <w:spacing w:val="0"/>
                <w:kern w:val="0"/>
                <w:sz w:val="20"/>
                <w:szCs w:val="24"/>
                <w:highlight w:val="none"/>
                <w:lang w:bidi="ar-SA"/>
              </w:rPr>
            </w:pPr>
            <w:r>
              <w:rPr>
                <w:rFonts w:hint="eastAsia" w:ascii="黑体" w:hAnsi="黑体" w:eastAsia="黑体"/>
                <w:color w:val="auto"/>
                <w:spacing w:val="0"/>
                <w:kern w:val="0"/>
                <w:sz w:val="20"/>
                <w:szCs w:val="24"/>
                <w:highlight w:val="none"/>
                <w:lang w:bidi="ar-SA"/>
              </w:rPr>
              <w:t>潮</w:t>
            </w:r>
          </w:p>
        </w:tc>
        <w:tc>
          <w:tcPr>
            <w:tcW w:w="1147" w:type="dxa"/>
            <w:noWrap w:val="0"/>
            <w:vAlign w:val="center"/>
          </w:tcPr>
          <w:p>
            <w:pPr>
              <w:spacing w:line="240" w:lineRule="exact"/>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特指能引起人类中毒、甚至死亡的赤潮。</w:t>
            </w:r>
          </w:p>
        </w:tc>
        <w:tc>
          <w:tcPr>
            <w:tcW w:w="4303" w:type="dxa"/>
            <w:noWrap w:val="0"/>
            <w:vAlign w:val="top"/>
          </w:tcPr>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链状裸甲藻（</w:t>
            </w:r>
            <w:r>
              <w:rPr>
                <w:rFonts w:hint="eastAsia" w:eastAsia="仿宋_GB2312"/>
                <w:i/>
                <w:color w:val="auto"/>
                <w:spacing w:val="0"/>
                <w:kern w:val="0"/>
                <w:sz w:val="18"/>
                <w:szCs w:val="18"/>
                <w:highlight w:val="none"/>
                <w:lang w:bidi="ar-SA"/>
              </w:rPr>
              <w:t>Gymnodinium catenatum</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短凯伦藻（</w:t>
            </w:r>
            <w:r>
              <w:rPr>
                <w:rFonts w:hint="eastAsia" w:eastAsia="仿宋_GB2312"/>
                <w:i/>
                <w:color w:val="auto"/>
                <w:spacing w:val="0"/>
                <w:kern w:val="0"/>
                <w:sz w:val="18"/>
                <w:szCs w:val="18"/>
                <w:highlight w:val="none"/>
                <w:lang w:bidi="ar-SA"/>
              </w:rPr>
              <w:t>Karenia brevis</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太平洋亚历山大藻（</w:t>
            </w:r>
            <w:r>
              <w:rPr>
                <w:rFonts w:hint="eastAsia" w:eastAsia="仿宋_GB2312"/>
                <w:i/>
                <w:color w:val="auto"/>
                <w:spacing w:val="0"/>
                <w:kern w:val="0"/>
                <w:sz w:val="18"/>
                <w:szCs w:val="18"/>
                <w:highlight w:val="none"/>
                <w:lang w:bidi="ar-SA"/>
              </w:rPr>
              <w:t>Alexandrium pacificum</w:t>
            </w:r>
            <w:r>
              <w:rPr>
                <w:rFonts w:hint="eastAsia" w:ascii="TimesNewRomanPS-ItalicMT" w:hAnsi="TimesNewRomanPS-ItalicMT" w:eastAsia="宋体" w:cs="TimesNewRomanPS-ItalicMT"/>
                <w:iCs/>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链状亚历山大藻（</w:t>
            </w:r>
            <w:r>
              <w:rPr>
                <w:rFonts w:hint="eastAsia" w:eastAsia="仿宋_GB2312"/>
                <w:i/>
                <w:color w:val="auto"/>
                <w:spacing w:val="0"/>
                <w:kern w:val="0"/>
                <w:sz w:val="18"/>
                <w:szCs w:val="18"/>
                <w:highlight w:val="none"/>
                <w:lang w:bidi="ar-SA"/>
              </w:rPr>
              <w:t>Alexandrium catenella)</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微小原甲藻（</w:t>
            </w:r>
            <w:r>
              <w:rPr>
                <w:rFonts w:hint="eastAsia" w:eastAsia="仿宋_GB2312"/>
                <w:i/>
                <w:color w:val="auto"/>
                <w:spacing w:val="0"/>
                <w:kern w:val="0"/>
                <w:sz w:val="18"/>
                <w:szCs w:val="18"/>
                <w:highlight w:val="none"/>
                <w:lang w:bidi="ar-SA"/>
              </w:rPr>
              <w:t>Prorocentrum minimum</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倒卵形鳍藻（</w:t>
            </w:r>
            <w:r>
              <w:rPr>
                <w:rFonts w:eastAsia="仿宋_GB2312"/>
                <w:i/>
                <w:color w:val="auto"/>
                <w:spacing w:val="0"/>
                <w:kern w:val="0"/>
                <w:sz w:val="18"/>
                <w:szCs w:val="18"/>
                <w:highlight w:val="none"/>
                <w:lang w:bidi="ar-SA"/>
              </w:rPr>
              <w:t>Dinophysis fortii</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利马原甲藻（</w:t>
            </w:r>
            <w:r>
              <w:rPr>
                <w:rFonts w:hint="eastAsia" w:eastAsia="仿宋_GB2312"/>
                <w:i/>
                <w:color w:val="auto"/>
                <w:spacing w:val="0"/>
                <w:kern w:val="0"/>
                <w:sz w:val="18"/>
                <w:szCs w:val="18"/>
                <w:highlight w:val="none"/>
                <w:lang w:bidi="ar-SA"/>
              </w:rPr>
              <w:t>Prorocentrum lima</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多列拟菱形藻（</w:t>
            </w:r>
            <w:r>
              <w:rPr>
                <w:rFonts w:hint="eastAsia" w:eastAsia="仿宋_GB2312"/>
                <w:i/>
                <w:color w:val="auto"/>
                <w:spacing w:val="0"/>
                <w:kern w:val="0"/>
                <w:sz w:val="18"/>
                <w:szCs w:val="18"/>
                <w:highlight w:val="none"/>
                <w:lang w:bidi="ar-SA"/>
              </w:rPr>
              <w:t>Pseudo-nitzschia multiseries</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福氏拟菱形藻（</w:t>
            </w:r>
            <w:r>
              <w:rPr>
                <w:rFonts w:hint="eastAsia" w:eastAsia="仿宋_GB2312"/>
                <w:i/>
                <w:color w:val="auto"/>
                <w:spacing w:val="0"/>
                <w:kern w:val="0"/>
                <w:sz w:val="18"/>
                <w:szCs w:val="18"/>
                <w:highlight w:val="none"/>
                <w:lang w:bidi="ar-SA"/>
              </w:rPr>
              <w:t>Pseudo-nitzschia fukuyoi</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尖细拟菱形藻（</w:t>
            </w:r>
            <w:r>
              <w:rPr>
                <w:rFonts w:hint="eastAsia" w:eastAsia="仿宋_GB2312"/>
                <w:i/>
                <w:color w:val="auto"/>
                <w:spacing w:val="0"/>
                <w:kern w:val="0"/>
                <w:sz w:val="18"/>
                <w:szCs w:val="18"/>
                <w:highlight w:val="none"/>
                <w:lang w:bidi="ar-SA"/>
              </w:rPr>
              <w:t>Pseudo-nitzschia cuspidata</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eastAsia="仿宋_GB2312"/>
                <w:color w:val="auto"/>
                <w:spacing w:val="0"/>
                <w:kern w:val="0"/>
                <w:sz w:val="18"/>
                <w:szCs w:val="18"/>
                <w:highlight w:val="none"/>
                <w:lang w:bidi="ar-SA"/>
              </w:rPr>
              <w:t>微小亚历山大藻（</w:t>
            </w:r>
            <w:r>
              <w:rPr>
                <w:rFonts w:eastAsia="仿宋_GB2312"/>
                <w:i/>
                <w:iCs/>
                <w:color w:val="auto"/>
                <w:spacing w:val="0"/>
                <w:kern w:val="0"/>
                <w:sz w:val="18"/>
                <w:szCs w:val="18"/>
                <w:highlight w:val="none"/>
                <w:lang w:bidi="ar-SA"/>
              </w:rPr>
              <w:t>Alexandrium minutum</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eastAsia="仿宋_GB2312"/>
                <w:color w:val="auto"/>
                <w:spacing w:val="0"/>
                <w:kern w:val="0"/>
                <w:sz w:val="18"/>
                <w:szCs w:val="18"/>
                <w:highlight w:val="none"/>
                <w:lang w:bidi="ar-SA"/>
              </w:rPr>
              <w:t>奥氏亚历山大藻</w:t>
            </w:r>
            <w:r>
              <w:rPr>
                <w:rFonts w:hint="eastAsia" w:eastAsia="仿宋_GB2312"/>
                <w:color w:val="auto"/>
                <w:spacing w:val="0"/>
                <w:kern w:val="0"/>
                <w:sz w:val="18"/>
                <w:szCs w:val="18"/>
                <w:highlight w:val="none"/>
                <w:lang w:bidi="ar-SA"/>
              </w:rPr>
              <w:t>（</w:t>
            </w:r>
            <w:r>
              <w:rPr>
                <w:rFonts w:eastAsia="仿宋_GB2312"/>
                <w:i/>
                <w:iCs/>
                <w:color w:val="auto"/>
                <w:spacing w:val="0"/>
                <w:kern w:val="0"/>
                <w:sz w:val="18"/>
                <w:szCs w:val="18"/>
                <w:highlight w:val="none"/>
                <w:lang w:bidi="ar-SA"/>
              </w:rPr>
              <w:t>Alexandrium ostenfeldii</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eastAsia="仿宋_GB2312"/>
                <w:color w:val="auto"/>
                <w:spacing w:val="0"/>
                <w:kern w:val="0"/>
                <w:sz w:val="18"/>
                <w:szCs w:val="18"/>
                <w:highlight w:val="none"/>
                <w:lang w:bidi="ar-SA"/>
              </w:rPr>
              <w:t>腹孔环氨藻</w:t>
            </w:r>
            <w:r>
              <w:rPr>
                <w:rFonts w:hint="eastAsia" w:eastAsia="仿宋_GB2312"/>
                <w:color w:val="auto"/>
                <w:spacing w:val="0"/>
                <w:kern w:val="0"/>
                <w:sz w:val="18"/>
                <w:szCs w:val="18"/>
                <w:highlight w:val="none"/>
                <w:lang w:bidi="ar-SA"/>
              </w:rPr>
              <w:t>（</w:t>
            </w:r>
            <w:r>
              <w:rPr>
                <w:rFonts w:eastAsia="仿宋_GB2312"/>
                <w:i/>
                <w:iCs/>
                <w:color w:val="auto"/>
                <w:spacing w:val="0"/>
                <w:kern w:val="0"/>
                <w:sz w:val="18"/>
                <w:szCs w:val="18"/>
                <w:highlight w:val="none"/>
                <w:lang w:bidi="ar-SA"/>
              </w:rPr>
              <w:t>Azadinium poporum</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eastAsia="仿宋_GB2312"/>
                <w:color w:val="auto"/>
                <w:spacing w:val="0"/>
                <w:kern w:val="0"/>
                <w:sz w:val="18"/>
                <w:szCs w:val="18"/>
                <w:highlight w:val="none"/>
                <w:lang w:bidi="ar-SA"/>
              </w:rPr>
              <w:t>伊姆裸甲藻</w:t>
            </w:r>
            <w:r>
              <w:rPr>
                <w:rFonts w:hint="eastAsia" w:eastAsia="仿宋_GB2312"/>
                <w:color w:val="auto"/>
                <w:spacing w:val="0"/>
                <w:kern w:val="0"/>
                <w:sz w:val="18"/>
                <w:szCs w:val="18"/>
                <w:highlight w:val="none"/>
                <w:lang w:bidi="ar-SA"/>
              </w:rPr>
              <w:t>（</w:t>
            </w:r>
            <w:r>
              <w:rPr>
                <w:rFonts w:eastAsia="仿宋_GB2312"/>
                <w:i/>
                <w:iCs/>
                <w:color w:val="auto"/>
                <w:spacing w:val="0"/>
                <w:kern w:val="0"/>
                <w:sz w:val="18"/>
                <w:szCs w:val="18"/>
                <w:highlight w:val="none"/>
                <w:lang w:bidi="ar-SA"/>
              </w:rPr>
              <w:t>Gymnodinium impudicum</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eastAsia="仿宋_GB2312"/>
                <w:color w:val="auto"/>
                <w:spacing w:val="0"/>
                <w:kern w:val="0"/>
                <w:sz w:val="18"/>
                <w:szCs w:val="18"/>
                <w:highlight w:val="none"/>
                <w:lang w:bidi="ar-SA"/>
              </w:rPr>
              <w:t>具尾鳍藻</w:t>
            </w:r>
            <w:r>
              <w:rPr>
                <w:rFonts w:hint="eastAsia" w:eastAsia="仿宋_GB2312"/>
                <w:color w:val="auto"/>
                <w:spacing w:val="0"/>
                <w:kern w:val="0"/>
                <w:sz w:val="18"/>
                <w:szCs w:val="18"/>
                <w:highlight w:val="none"/>
                <w:lang w:bidi="ar-SA"/>
              </w:rPr>
              <w:t>（</w:t>
            </w:r>
            <w:r>
              <w:rPr>
                <w:rFonts w:eastAsia="仿宋_GB2312"/>
                <w:i/>
                <w:iCs/>
                <w:color w:val="auto"/>
                <w:spacing w:val="0"/>
                <w:kern w:val="0"/>
                <w:sz w:val="18"/>
                <w:szCs w:val="18"/>
                <w:highlight w:val="none"/>
                <w:lang w:bidi="ar-SA"/>
              </w:rPr>
              <w:t>Dinophysis caudata</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eastAsia="仿宋_GB2312"/>
                <w:color w:val="auto"/>
                <w:spacing w:val="0"/>
                <w:kern w:val="0"/>
                <w:sz w:val="18"/>
                <w:szCs w:val="18"/>
                <w:highlight w:val="none"/>
                <w:lang w:bidi="ar-SA"/>
              </w:rPr>
              <w:t>渐尖鳍藻</w:t>
            </w:r>
            <w:r>
              <w:rPr>
                <w:rFonts w:hint="eastAsia" w:eastAsia="仿宋_GB2312"/>
                <w:color w:val="auto"/>
                <w:spacing w:val="0"/>
                <w:kern w:val="0"/>
                <w:sz w:val="18"/>
                <w:szCs w:val="18"/>
                <w:highlight w:val="none"/>
                <w:lang w:bidi="ar-SA"/>
              </w:rPr>
              <w:t>（</w:t>
            </w:r>
            <w:r>
              <w:rPr>
                <w:rFonts w:eastAsia="仿宋_GB2312"/>
                <w:i/>
                <w:iCs/>
                <w:color w:val="auto"/>
                <w:spacing w:val="0"/>
                <w:kern w:val="0"/>
                <w:sz w:val="18"/>
                <w:szCs w:val="18"/>
                <w:highlight w:val="none"/>
                <w:lang w:bidi="ar-SA"/>
              </w:rPr>
              <w:t>Dinophysis acuminata</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圆法拉藻（</w:t>
            </w:r>
            <w:r>
              <w:rPr>
                <w:rFonts w:hint="eastAsia" w:eastAsia="仿宋_GB2312"/>
                <w:i/>
                <w:iCs/>
                <w:color w:val="auto"/>
                <w:spacing w:val="0"/>
                <w:kern w:val="0"/>
                <w:sz w:val="18"/>
                <w:szCs w:val="18"/>
                <w:highlight w:val="none"/>
                <w:lang w:bidi="ar-SA"/>
              </w:rPr>
              <w:t>Phalacroma rotundatum</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（原名：圆形秃顶藻）</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帽状鳍藻（</w:t>
            </w:r>
            <w:r>
              <w:rPr>
                <w:rFonts w:hint="eastAsia" w:eastAsia="仿宋_GB2312"/>
                <w:i/>
                <w:iCs/>
                <w:color w:val="auto"/>
                <w:spacing w:val="0"/>
                <w:kern w:val="0"/>
                <w:sz w:val="18"/>
                <w:szCs w:val="18"/>
                <w:highlight w:val="none"/>
                <w:lang w:bidi="ar-SA"/>
              </w:rPr>
              <w:t>D</w:t>
            </w:r>
            <w:r>
              <w:rPr>
                <w:rFonts w:eastAsia="仿宋_GB2312"/>
                <w:i/>
                <w:iCs/>
                <w:color w:val="auto"/>
                <w:spacing w:val="0"/>
                <w:kern w:val="0"/>
                <w:sz w:val="18"/>
                <w:szCs w:val="18"/>
                <w:highlight w:val="none"/>
                <w:lang w:bidi="ar-SA"/>
              </w:rPr>
              <w:t>inophysis mitra</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（原名：帽状秃顶藻）</w:t>
            </w:r>
          </w:p>
          <w:p>
            <w:pPr>
              <w:spacing w:line="240" w:lineRule="exact"/>
              <w:rPr>
                <w:rFonts w:eastAsia="仿宋_GB2312"/>
                <w:color w:val="auto"/>
                <w:spacing w:val="0"/>
                <w:kern w:val="0"/>
                <w:sz w:val="16"/>
                <w:szCs w:val="16"/>
                <w:highlight w:val="none"/>
                <w:lang w:bidi="ar-SA"/>
              </w:rPr>
            </w:pPr>
            <w:r>
              <w:rPr>
                <w:rFonts w:hint="eastAsia" w:eastAsia="仿宋_GB2312"/>
                <w:color w:val="auto"/>
                <w:spacing w:val="0"/>
                <w:kern w:val="0"/>
                <w:sz w:val="18"/>
                <w:szCs w:val="18"/>
                <w:highlight w:val="none"/>
                <w:lang w:bidi="ar-SA"/>
              </w:rPr>
              <w:t>具毒冈比甲藻（</w:t>
            </w:r>
            <w:r>
              <w:rPr>
                <w:rFonts w:hint="eastAsia" w:eastAsia="仿宋_GB2312"/>
                <w:i/>
                <w:iCs/>
                <w:color w:val="auto"/>
                <w:spacing w:val="0"/>
                <w:kern w:val="0"/>
                <w:sz w:val="18"/>
                <w:szCs w:val="18"/>
                <w:highlight w:val="none"/>
                <w:lang w:bidi="ar-SA"/>
              </w:rPr>
              <w:t>Ga</w:t>
            </w:r>
            <w:r>
              <w:rPr>
                <w:rFonts w:eastAsia="仿宋_GB2312"/>
                <w:i/>
                <w:iCs/>
                <w:color w:val="auto"/>
                <w:spacing w:val="0"/>
                <w:kern w:val="0"/>
                <w:sz w:val="18"/>
                <w:szCs w:val="18"/>
                <w:highlight w:val="none"/>
                <w:lang w:bidi="ar-SA"/>
              </w:rPr>
              <w:t>mbierdiscus toxicus</w:t>
            </w:r>
            <w:r>
              <w:rPr>
                <w:rFonts w:hint="eastAsia" w:eastAsia="仿宋_GB2312"/>
                <w:color w:val="auto"/>
                <w:spacing w:val="0"/>
                <w:kern w:val="0"/>
                <w:sz w:val="18"/>
                <w:szCs w:val="18"/>
                <w:highlight w:val="none"/>
                <w:lang w:bidi="ar-SA"/>
              </w:rPr>
              <w:t>）</w:t>
            </w:r>
          </w:p>
        </w:tc>
        <w:tc>
          <w:tcPr>
            <w:tcW w:w="992" w:type="dxa"/>
            <w:noWrap w:val="0"/>
            <w:vAlign w:val="top"/>
          </w:tcPr>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P</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P</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P</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D</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D</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D</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A</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A</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A</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P</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P</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A</w:t>
            </w:r>
            <w:r>
              <w:rPr>
                <w:rFonts w:eastAsia="仿宋_GB2312"/>
                <w:color w:val="auto"/>
                <w:spacing w:val="0"/>
                <w:kern w:val="0"/>
                <w:sz w:val="20"/>
                <w:szCs w:val="24"/>
                <w:highlight w:val="none"/>
                <w:lang w:bidi="ar-SA"/>
              </w:rPr>
              <w:t>ZA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P</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D</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D</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D</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D</w:t>
            </w:r>
            <w:r>
              <w:rPr>
                <w:rFonts w:eastAsia="仿宋_GB2312"/>
                <w:color w:val="auto"/>
                <w:spacing w:val="0"/>
                <w:kern w:val="0"/>
                <w:sz w:val="20"/>
                <w:szCs w:val="24"/>
                <w:highlight w:val="none"/>
                <w:lang w:bidi="ar-SA"/>
              </w:rPr>
              <w:t>SP</w:t>
            </w:r>
          </w:p>
          <w:p>
            <w:pPr>
              <w:spacing w:line="240" w:lineRule="exact"/>
              <w:jc w:val="center"/>
              <w:rPr>
                <w:rFonts w:eastAsia="仿宋_GB2312"/>
                <w:color w:val="auto"/>
                <w:spacing w:val="0"/>
                <w:kern w:val="0"/>
                <w:sz w:val="20"/>
                <w:szCs w:val="24"/>
                <w:highlight w:val="none"/>
                <w:lang w:bidi="ar-SA"/>
              </w:rPr>
            </w:pP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C</w:t>
            </w:r>
            <w:r>
              <w:rPr>
                <w:rFonts w:eastAsia="仿宋_GB2312"/>
                <w:color w:val="auto"/>
                <w:spacing w:val="0"/>
                <w:kern w:val="0"/>
                <w:sz w:val="20"/>
                <w:szCs w:val="24"/>
                <w:highlight w:val="none"/>
                <w:lang w:bidi="ar-SA"/>
              </w:rPr>
              <w:t>FP</w:t>
            </w:r>
          </w:p>
        </w:tc>
        <w:tc>
          <w:tcPr>
            <w:tcW w:w="1843" w:type="dxa"/>
            <w:noWrap w:val="0"/>
            <w:vAlign w:val="top"/>
          </w:tcPr>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20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2</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2</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2</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2</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2</w:t>
            </w:r>
            <w:r>
              <w:rPr>
                <w:rFonts w:eastAsia="仿宋_GB2312"/>
                <w:color w:val="auto"/>
                <w:spacing w:val="0"/>
                <w:kern w:val="0"/>
                <w:sz w:val="20"/>
                <w:szCs w:val="24"/>
                <w:highlight w:val="none"/>
                <w:lang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4" w:hRule="atLeast"/>
          <w:jc w:val="center"/>
        </w:trPr>
        <w:tc>
          <w:tcPr>
            <w:tcW w:w="782" w:type="dxa"/>
            <w:noWrap w:val="0"/>
            <w:vAlign w:val="center"/>
          </w:tcPr>
          <w:p>
            <w:pPr>
              <w:spacing w:line="240" w:lineRule="exact"/>
              <w:jc w:val="center"/>
              <w:rPr>
                <w:rFonts w:ascii="黑体" w:hAnsi="黑体" w:eastAsia="黑体"/>
                <w:color w:val="auto"/>
                <w:spacing w:val="0"/>
                <w:kern w:val="0"/>
                <w:sz w:val="20"/>
                <w:szCs w:val="24"/>
                <w:highlight w:val="none"/>
                <w:lang w:bidi="ar-SA"/>
              </w:rPr>
            </w:pPr>
            <w:r>
              <w:rPr>
                <w:rFonts w:hint="eastAsia" w:ascii="黑体" w:hAnsi="黑体" w:eastAsia="黑体"/>
                <w:color w:val="auto"/>
                <w:spacing w:val="0"/>
                <w:kern w:val="0"/>
                <w:sz w:val="20"/>
                <w:szCs w:val="24"/>
                <w:highlight w:val="none"/>
                <w:lang w:bidi="ar-SA"/>
              </w:rPr>
              <w:t>有</w:t>
            </w:r>
          </w:p>
          <w:p>
            <w:pPr>
              <w:spacing w:line="240" w:lineRule="exact"/>
              <w:jc w:val="center"/>
              <w:rPr>
                <w:rFonts w:ascii="黑体" w:hAnsi="黑体" w:eastAsia="黑体"/>
                <w:color w:val="auto"/>
                <w:spacing w:val="0"/>
                <w:kern w:val="0"/>
                <w:sz w:val="20"/>
                <w:szCs w:val="24"/>
                <w:highlight w:val="none"/>
                <w:lang w:bidi="ar-SA"/>
              </w:rPr>
            </w:pPr>
          </w:p>
          <w:p>
            <w:pPr>
              <w:spacing w:line="240" w:lineRule="exact"/>
              <w:jc w:val="center"/>
              <w:rPr>
                <w:rFonts w:ascii="黑体" w:hAnsi="黑体" w:eastAsia="黑体"/>
                <w:color w:val="auto"/>
                <w:spacing w:val="0"/>
                <w:kern w:val="0"/>
                <w:sz w:val="20"/>
                <w:szCs w:val="24"/>
                <w:highlight w:val="none"/>
                <w:lang w:bidi="ar-SA"/>
              </w:rPr>
            </w:pPr>
            <w:r>
              <w:rPr>
                <w:rFonts w:hint="eastAsia" w:ascii="黑体" w:hAnsi="黑体" w:eastAsia="黑体"/>
                <w:color w:val="auto"/>
                <w:spacing w:val="0"/>
                <w:kern w:val="0"/>
                <w:sz w:val="20"/>
                <w:szCs w:val="24"/>
                <w:highlight w:val="none"/>
                <w:lang w:bidi="ar-SA"/>
              </w:rPr>
              <w:t>害</w:t>
            </w:r>
          </w:p>
          <w:p>
            <w:pPr>
              <w:spacing w:line="240" w:lineRule="exact"/>
              <w:rPr>
                <w:rFonts w:ascii="黑体" w:hAnsi="黑体" w:eastAsia="黑体"/>
                <w:color w:val="auto"/>
                <w:spacing w:val="0"/>
                <w:kern w:val="0"/>
                <w:sz w:val="20"/>
                <w:szCs w:val="24"/>
                <w:highlight w:val="none"/>
                <w:lang w:bidi="ar-SA"/>
              </w:rPr>
            </w:pPr>
          </w:p>
          <w:p>
            <w:pPr>
              <w:spacing w:line="240" w:lineRule="exact"/>
              <w:jc w:val="center"/>
              <w:rPr>
                <w:rFonts w:ascii="黑体" w:hAnsi="黑体" w:eastAsia="黑体"/>
                <w:color w:val="auto"/>
                <w:spacing w:val="0"/>
                <w:kern w:val="0"/>
                <w:sz w:val="20"/>
                <w:szCs w:val="24"/>
                <w:highlight w:val="none"/>
                <w:lang w:bidi="ar-SA"/>
              </w:rPr>
            </w:pPr>
            <w:r>
              <w:rPr>
                <w:rFonts w:hint="eastAsia" w:ascii="黑体" w:hAnsi="黑体" w:eastAsia="黑体"/>
                <w:color w:val="auto"/>
                <w:spacing w:val="0"/>
                <w:kern w:val="0"/>
                <w:sz w:val="20"/>
                <w:szCs w:val="24"/>
                <w:highlight w:val="none"/>
                <w:lang w:bidi="ar-SA"/>
              </w:rPr>
              <w:t>赤</w:t>
            </w:r>
          </w:p>
          <w:p>
            <w:pPr>
              <w:spacing w:line="240" w:lineRule="exact"/>
              <w:jc w:val="center"/>
              <w:rPr>
                <w:rFonts w:ascii="黑体" w:hAnsi="黑体" w:eastAsia="黑体"/>
                <w:color w:val="auto"/>
                <w:spacing w:val="0"/>
                <w:kern w:val="0"/>
                <w:sz w:val="20"/>
                <w:szCs w:val="24"/>
                <w:highlight w:val="none"/>
                <w:lang w:bidi="ar-SA"/>
              </w:rPr>
            </w:pPr>
          </w:p>
          <w:p>
            <w:pPr>
              <w:spacing w:line="240" w:lineRule="exact"/>
              <w:jc w:val="center"/>
              <w:rPr>
                <w:rFonts w:eastAsia="仿宋_GB2312"/>
                <w:color w:val="auto"/>
                <w:spacing w:val="0"/>
                <w:kern w:val="0"/>
                <w:sz w:val="20"/>
                <w:szCs w:val="24"/>
                <w:highlight w:val="none"/>
                <w:lang w:bidi="ar-SA"/>
              </w:rPr>
            </w:pPr>
            <w:r>
              <w:rPr>
                <w:rFonts w:hint="eastAsia" w:ascii="黑体" w:hAnsi="黑体" w:eastAsia="黑体"/>
                <w:color w:val="auto"/>
                <w:spacing w:val="0"/>
                <w:kern w:val="0"/>
                <w:sz w:val="20"/>
                <w:szCs w:val="24"/>
                <w:highlight w:val="none"/>
                <w:lang w:bidi="ar-SA"/>
              </w:rPr>
              <w:t>潮</w:t>
            </w:r>
          </w:p>
          <w:p>
            <w:pPr>
              <w:spacing w:line="240" w:lineRule="exact"/>
              <w:jc w:val="center"/>
              <w:rPr>
                <w:rFonts w:eastAsia="仿宋_GB2312"/>
                <w:color w:val="auto"/>
                <w:spacing w:val="0"/>
                <w:kern w:val="0"/>
                <w:sz w:val="20"/>
                <w:szCs w:val="24"/>
                <w:highlight w:val="none"/>
                <w:lang w:bidi="ar-SA"/>
              </w:rPr>
            </w:pPr>
          </w:p>
        </w:tc>
        <w:tc>
          <w:tcPr>
            <w:tcW w:w="1147" w:type="dxa"/>
            <w:noWrap w:val="0"/>
            <w:vAlign w:val="center"/>
          </w:tcPr>
          <w:p>
            <w:pPr>
              <w:spacing w:line="240" w:lineRule="exact"/>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对人类没有直接危害，但可通过物理、化学等途径对海洋自然资源或海洋经济造成危害的赤潮。</w:t>
            </w:r>
          </w:p>
        </w:tc>
        <w:tc>
          <w:tcPr>
            <w:tcW w:w="4303" w:type="dxa"/>
            <w:noWrap w:val="0"/>
            <w:vAlign w:val="top"/>
          </w:tcPr>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米氏凯伦藻（</w:t>
            </w:r>
            <w:r>
              <w:rPr>
                <w:rFonts w:hint="eastAsia" w:eastAsia="仿宋_GB2312"/>
                <w:i/>
                <w:color w:val="auto"/>
                <w:spacing w:val="0"/>
                <w:kern w:val="0"/>
                <w:sz w:val="18"/>
                <w:szCs w:val="18"/>
                <w:highlight w:val="none"/>
                <w:lang w:bidi="ar-SA"/>
              </w:rPr>
              <w:t>Karenia mikimotoi</w:t>
            </w:r>
            <w:r>
              <w:rPr>
                <w:rFonts w:hint="eastAsia" w:eastAsia="仿宋_GB2312"/>
                <w:color w:val="auto"/>
                <w:spacing w:val="0"/>
                <w:kern w:val="0"/>
                <w:sz w:val="18"/>
                <w:szCs w:val="18"/>
                <w:highlight w:val="none"/>
                <w:lang w:bidi="ar-SA"/>
              </w:rPr>
              <w:t>）</w:t>
            </w:r>
          </w:p>
          <w:p>
            <w:pPr>
              <w:spacing w:line="240" w:lineRule="exact"/>
              <w:jc w:val="left"/>
              <w:rPr>
                <w:rFonts w:ascii="微软雅黑" w:hAnsi="微软雅黑" w:eastAsia="宋体"/>
                <w:color w:val="auto"/>
                <w:spacing w:val="0"/>
                <w:kern w:val="0"/>
                <w:sz w:val="18"/>
                <w:szCs w:val="18"/>
                <w:highlight w:val="none"/>
                <w:lang w:bidi="ar-SA"/>
              </w:rPr>
            </w:pPr>
            <w:r>
              <w:rPr>
                <w:rFonts w:hint="eastAsia" w:eastAsia="仿宋_GB2312"/>
                <w:color w:val="auto"/>
                <w:spacing w:val="0"/>
                <w:kern w:val="0"/>
                <w:sz w:val="18"/>
                <w:szCs w:val="18"/>
                <w:highlight w:val="none"/>
                <w:lang w:bidi="ar-SA"/>
              </w:rPr>
              <w:t>赤潮异弯藻</w:t>
            </w:r>
            <w:r>
              <w:rPr>
                <w:rFonts w:eastAsia="仿宋_GB2312"/>
                <w:color w:val="auto"/>
                <w:spacing w:val="0"/>
                <w:kern w:val="0"/>
                <w:sz w:val="18"/>
                <w:szCs w:val="18"/>
                <w:highlight w:val="none"/>
                <w:lang w:bidi="ar-SA"/>
              </w:rPr>
              <w:t>（</w:t>
            </w:r>
            <w:r>
              <w:rPr>
                <w:rFonts w:eastAsia="仿宋_GB2312"/>
                <w:i/>
                <w:color w:val="auto"/>
                <w:spacing w:val="0"/>
                <w:kern w:val="0"/>
                <w:sz w:val="18"/>
                <w:szCs w:val="18"/>
                <w:highlight w:val="none"/>
                <w:lang w:bidi="ar-SA"/>
              </w:rPr>
              <w:t>Heterosigma akashiwo</w:t>
            </w:r>
            <w:r>
              <w:rPr>
                <w:rFonts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多环马格里夫藻</w:t>
            </w:r>
            <w:r>
              <w:rPr>
                <w:rFonts w:eastAsia="仿宋_GB2312"/>
                <w:color w:val="auto"/>
                <w:spacing w:val="0"/>
                <w:kern w:val="0"/>
                <w:sz w:val="18"/>
                <w:szCs w:val="18"/>
                <w:highlight w:val="none"/>
                <w:lang w:bidi="ar-SA"/>
              </w:rPr>
              <w:t>（</w:t>
            </w:r>
            <w:r>
              <w:rPr>
                <w:rFonts w:eastAsia="仿宋_GB2312"/>
                <w:i/>
                <w:color w:val="auto"/>
                <w:spacing w:val="0"/>
                <w:kern w:val="0"/>
                <w:sz w:val="18"/>
                <w:szCs w:val="18"/>
                <w:highlight w:val="none"/>
                <w:lang w:bidi="ar-SA"/>
              </w:rPr>
              <w:t>Maligrafidinium polykrikoides</w:t>
            </w:r>
            <w:r>
              <w:rPr>
                <w:rFonts w:eastAsia="仿宋_GB2312"/>
                <w:color w:val="auto"/>
                <w:spacing w:val="0"/>
                <w:kern w:val="0"/>
                <w:sz w:val="18"/>
                <w:szCs w:val="18"/>
                <w:highlight w:val="none"/>
                <w:lang w:bidi="ar-SA"/>
              </w:rPr>
              <w:t>）</w:t>
            </w:r>
            <w:r>
              <w:rPr>
                <w:rFonts w:hint="eastAsia" w:eastAsia="仿宋_GB2312"/>
                <w:color w:val="auto"/>
                <w:spacing w:val="0"/>
                <w:kern w:val="0"/>
                <w:sz w:val="18"/>
                <w:szCs w:val="18"/>
                <w:highlight w:val="none"/>
                <w:lang w:bidi="ar-SA"/>
              </w:rPr>
              <w:t>（原名：多环旋沟藻）</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双胞马格里夫藻（</w:t>
            </w:r>
            <w:r>
              <w:rPr>
                <w:rFonts w:eastAsia="仿宋_GB2312"/>
                <w:i/>
                <w:color w:val="auto"/>
                <w:spacing w:val="0"/>
                <w:kern w:val="0"/>
                <w:sz w:val="18"/>
                <w:szCs w:val="18"/>
                <w:highlight w:val="none"/>
                <w:lang w:bidi="ar-SA"/>
              </w:rPr>
              <w:t>Maligrafidinium geminatum</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（原名：双胞旋沟藻）</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球形棕囊藻（</w:t>
            </w:r>
            <w:r>
              <w:rPr>
                <w:rFonts w:hint="eastAsia" w:eastAsia="仿宋_GB2312"/>
                <w:i/>
                <w:color w:val="auto"/>
                <w:spacing w:val="0"/>
                <w:kern w:val="0"/>
                <w:sz w:val="18"/>
                <w:szCs w:val="18"/>
                <w:highlight w:val="none"/>
                <w:lang w:bidi="ar-SA"/>
              </w:rPr>
              <w:t>Phaeocystis globosa</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海洋卡盾藻（</w:t>
            </w:r>
            <w:r>
              <w:rPr>
                <w:rFonts w:hint="eastAsia" w:eastAsia="仿宋_GB2312"/>
                <w:i/>
                <w:color w:val="auto"/>
                <w:spacing w:val="0"/>
                <w:kern w:val="0"/>
                <w:sz w:val="18"/>
                <w:szCs w:val="18"/>
                <w:highlight w:val="none"/>
                <w:lang w:bidi="ar-SA"/>
              </w:rPr>
              <w:t>Chattonella marina</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eastAsia="仿宋_GB2312"/>
                <w:color w:val="auto"/>
                <w:spacing w:val="0"/>
                <w:kern w:val="0"/>
                <w:sz w:val="18"/>
                <w:szCs w:val="18"/>
                <w:highlight w:val="none"/>
                <w:lang w:bidi="ar-SA"/>
              </w:rPr>
              <w:t>剧毒卡尔藻（</w:t>
            </w:r>
            <w:r>
              <w:rPr>
                <w:rFonts w:eastAsia="仿宋_GB2312"/>
                <w:i/>
                <w:color w:val="auto"/>
                <w:spacing w:val="0"/>
                <w:kern w:val="0"/>
                <w:sz w:val="18"/>
                <w:szCs w:val="18"/>
                <w:highlight w:val="none"/>
                <w:lang w:bidi="ar-SA"/>
              </w:rPr>
              <w:t>Karlodinium veneficum</w:t>
            </w:r>
            <w:r>
              <w:rPr>
                <w:rFonts w:hint="eastAsia" w:eastAsia="仿宋_GB2312"/>
                <w:i/>
                <w:color w:val="auto"/>
                <w:spacing w:val="0"/>
                <w:kern w:val="0"/>
                <w:sz w:val="18"/>
                <w:szCs w:val="18"/>
                <w:highlight w:val="none"/>
                <w:lang w:bidi="ar-SA"/>
              </w:rPr>
              <w:t xml:space="preserve"> </w:t>
            </w:r>
            <w:r>
              <w:rPr>
                <w:rFonts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血红哈卡藻（</w:t>
            </w:r>
            <w:r>
              <w:rPr>
                <w:rFonts w:eastAsia="仿宋_GB2312"/>
                <w:i/>
                <w:color w:val="auto"/>
                <w:spacing w:val="0"/>
                <w:kern w:val="0"/>
                <w:sz w:val="18"/>
                <w:szCs w:val="18"/>
                <w:highlight w:val="none"/>
                <w:lang w:bidi="ar-SA"/>
              </w:rPr>
              <w:t>Akashiwo sanguinea</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抑食金球藻</w:t>
            </w:r>
            <w:r>
              <w:rPr>
                <w:rFonts w:hint="eastAsia" w:ascii="Calibri" w:hAnsi="Calibri" w:eastAsia="仿宋_GB2312"/>
                <w:color w:val="auto"/>
                <w:spacing w:val="0"/>
                <w:kern w:val="0"/>
                <w:sz w:val="18"/>
                <w:szCs w:val="18"/>
                <w:highlight w:val="none"/>
                <w:lang w:bidi="ar-SA"/>
              </w:rPr>
              <w:t>（</w:t>
            </w:r>
            <w:r>
              <w:rPr>
                <w:rFonts w:eastAsia="仿宋_GB2312"/>
                <w:i/>
                <w:color w:val="auto"/>
                <w:spacing w:val="0"/>
                <w:kern w:val="0"/>
                <w:sz w:val="18"/>
                <w:szCs w:val="18"/>
                <w:highlight w:val="none"/>
                <w:lang w:bidi="ar-SA"/>
              </w:rPr>
              <w:t>Aureococcus anophagefferens</w:t>
            </w:r>
            <w:r>
              <w:rPr>
                <w:rFonts w:hint="eastAsia" w:eastAsia="仿宋_GB2312"/>
                <w:color w:val="auto"/>
                <w:spacing w:val="0"/>
                <w:kern w:val="0"/>
                <w:sz w:val="18"/>
                <w:szCs w:val="18"/>
                <w:highlight w:val="none"/>
                <w:lang w:bidi="ar-SA"/>
              </w:rPr>
              <w:t>）</w:t>
            </w:r>
          </w:p>
          <w:p>
            <w:pPr>
              <w:spacing w:line="24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东海原甲藻（</w:t>
            </w:r>
            <w:r>
              <w:rPr>
                <w:rFonts w:eastAsia="仿宋_GB2312"/>
                <w:i/>
                <w:color w:val="auto"/>
                <w:spacing w:val="0"/>
                <w:kern w:val="0"/>
                <w:sz w:val="18"/>
                <w:szCs w:val="18"/>
                <w:highlight w:val="none"/>
                <w:lang w:bidi="ar-SA"/>
              </w:rPr>
              <w:t>Prorocentrum donghaiense</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锥状斯氏藻（</w:t>
            </w:r>
            <w:r>
              <w:rPr>
                <w:rFonts w:eastAsia="仿宋_GB2312"/>
                <w:i/>
                <w:color w:val="auto"/>
                <w:spacing w:val="0"/>
                <w:kern w:val="0"/>
                <w:sz w:val="18"/>
                <w:szCs w:val="18"/>
                <w:highlight w:val="none"/>
                <w:lang w:bidi="ar-SA"/>
              </w:rPr>
              <w:t>Scrippsiella trochoidea</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指沟卡</w:t>
            </w:r>
            <w:r>
              <w:rPr>
                <w:rFonts w:eastAsia="仿宋_GB2312"/>
                <w:color w:val="auto"/>
                <w:spacing w:val="0"/>
                <w:kern w:val="0"/>
                <w:sz w:val="18"/>
                <w:szCs w:val="18"/>
                <w:highlight w:val="none"/>
                <w:lang w:bidi="ar-SA"/>
              </w:rPr>
              <w:t>尔</w:t>
            </w:r>
            <w:r>
              <w:rPr>
                <w:rFonts w:hint="eastAsia" w:eastAsia="仿宋_GB2312"/>
                <w:color w:val="auto"/>
                <w:spacing w:val="0"/>
                <w:kern w:val="0"/>
                <w:sz w:val="18"/>
                <w:szCs w:val="18"/>
                <w:highlight w:val="none"/>
                <w:lang w:bidi="ar-SA"/>
              </w:rPr>
              <w:t>藻（</w:t>
            </w:r>
            <w:r>
              <w:rPr>
                <w:rFonts w:hint="eastAsia" w:eastAsia="仿宋_GB2312"/>
                <w:i/>
                <w:iCs/>
                <w:color w:val="auto"/>
                <w:spacing w:val="0"/>
                <w:kern w:val="0"/>
                <w:sz w:val="18"/>
                <w:szCs w:val="18"/>
                <w:highlight w:val="none"/>
                <w:lang w:bidi="ar-SA"/>
              </w:rPr>
              <w:t>Karlodinium elegans</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蝴蝶凯伦藻（</w:t>
            </w:r>
            <w:r>
              <w:rPr>
                <w:rFonts w:hint="eastAsia" w:eastAsia="仿宋_GB2312"/>
                <w:i/>
                <w:iCs/>
                <w:color w:val="auto"/>
                <w:spacing w:val="0"/>
                <w:kern w:val="0"/>
                <w:sz w:val="18"/>
                <w:szCs w:val="18"/>
                <w:highlight w:val="none"/>
                <w:lang w:bidi="ar-SA"/>
              </w:rPr>
              <w:t>Karenia papilionacea</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南方卡</w:t>
            </w:r>
            <w:r>
              <w:rPr>
                <w:rFonts w:eastAsia="仿宋_GB2312"/>
                <w:color w:val="auto"/>
                <w:spacing w:val="0"/>
                <w:kern w:val="0"/>
                <w:sz w:val="18"/>
                <w:szCs w:val="18"/>
                <w:highlight w:val="none"/>
                <w:lang w:bidi="ar-SA"/>
              </w:rPr>
              <w:t>尔</w:t>
            </w:r>
            <w:r>
              <w:rPr>
                <w:rFonts w:hint="eastAsia" w:eastAsia="仿宋_GB2312"/>
                <w:color w:val="auto"/>
                <w:spacing w:val="0"/>
                <w:kern w:val="0"/>
                <w:sz w:val="18"/>
                <w:szCs w:val="18"/>
                <w:highlight w:val="none"/>
                <w:lang w:bidi="ar-SA"/>
              </w:rPr>
              <w:t>藻（</w:t>
            </w:r>
            <w:r>
              <w:rPr>
                <w:rFonts w:hint="eastAsia" w:eastAsia="仿宋_GB2312"/>
                <w:i/>
                <w:iCs/>
                <w:color w:val="auto"/>
                <w:spacing w:val="0"/>
                <w:kern w:val="0"/>
                <w:sz w:val="18"/>
                <w:szCs w:val="18"/>
                <w:highlight w:val="none"/>
                <w:lang w:bidi="ar-SA"/>
              </w:rPr>
              <w:t>Karlodinium australe</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渤海异帽藻（</w:t>
            </w:r>
            <w:r>
              <w:rPr>
                <w:rFonts w:hint="eastAsia" w:eastAsia="仿宋_GB2312"/>
                <w:i/>
                <w:iCs/>
                <w:color w:val="auto"/>
                <w:spacing w:val="0"/>
                <w:kern w:val="0"/>
                <w:sz w:val="18"/>
                <w:szCs w:val="18"/>
                <w:highlight w:val="none"/>
                <w:lang w:bidi="ar-SA"/>
              </w:rPr>
              <w:t>Heterocapsa bohaiensis</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多边舌甲藻（</w:t>
            </w:r>
            <w:r>
              <w:rPr>
                <w:rFonts w:eastAsia="仿宋_GB2312"/>
                <w:i/>
                <w:iCs/>
                <w:color w:val="auto"/>
                <w:spacing w:val="0"/>
                <w:kern w:val="0"/>
                <w:sz w:val="18"/>
                <w:szCs w:val="18"/>
                <w:highlight w:val="none"/>
                <w:lang w:bidi="ar-SA"/>
              </w:rPr>
              <w:t>Lingulodinium polyedra</w:t>
            </w:r>
            <w:r>
              <w:rPr>
                <w:rFonts w:hint="eastAsia" w:eastAsia="仿宋_GB2312"/>
                <w:color w:val="auto"/>
                <w:spacing w:val="0"/>
                <w:kern w:val="0"/>
                <w:sz w:val="18"/>
                <w:szCs w:val="18"/>
                <w:highlight w:val="none"/>
                <w:lang w:bidi="ar-SA"/>
              </w:rPr>
              <w:t>）</w:t>
            </w:r>
          </w:p>
          <w:p>
            <w:pPr>
              <w:spacing w:line="240" w:lineRule="exact"/>
              <w:rPr>
                <w:rFonts w:eastAsia="仿宋_GB2312"/>
                <w:color w:val="auto"/>
                <w:spacing w:val="0"/>
                <w:kern w:val="0"/>
                <w:sz w:val="16"/>
                <w:szCs w:val="16"/>
                <w:highlight w:val="none"/>
                <w:lang w:bidi="ar-SA"/>
              </w:rPr>
            </w:pPr>
            <w:r>
              <w:rPr>
                <w:rFonts w:hint="eastAsia" w:eastAsia="仿宋_GB2312"/>
                <w:color w:val="auto"/>
                <w:spacing w:val="0"/>
                <w:kern w:val="0"/>
                <w:sz w:val="18"/>
                <w:szCs w:val="18"/>
                <w:highlight w:val="none"/>
                <w:lang w:bidi="ar-SA"/>
              </w:rPr>
              <w:t>厦门高山藻（</w:t>
            </w:r>
            <w:r>
              <w:rPr>
                <w:rFonts w:eastAsia="仿宋_GB2312"/>
                <w:i/>
                <w:iCs/>
                <w:color w:val="auto"/>
                <w:spacing w:val="0"/>
                <w:kern w:val="0"/>
                <w:sz w:val="18"/>
                <w:szCs w:val="18"/>
                <w:highlight w:val="none"/>
                <w:lang w:bidi="ar-SA"/>
              </w:rPr>
              <w:t>Takayama xiamenensis</w:t>
            </w:r>
            <w:r>
              <w:rPr>
                <w:rFonts w:hint="eastAsia" w:eastAsia="仿宋_GB2312"/>
                <w:color w:val="auto"/>
                <w:spacing w:val="0"/>
                <w:kern w:val="0"/>
                <w:sz w:val="18"/>
                <w:szCs w:val="18"/>
                <w:highlight w:val="none"/>
                <w:lang w:bidi="ar-SA"/>
              </w:rPr>
              <w:t>）</w:t>
            </w:r>
          </w:p>
        </w:tc>
        <w:tc>
          <w:tcPr>
            <w:tcW w:w="992" w:type="dxa"/>
            <w:noWrap w:val="0"/>
            <w:vAlign w:val="top"/>
          </w:tcPr>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N</w:t>
            </w:r>
            <w:r>
              <w:rPr>
                <w:rFonts w:eastAsia="仿宋_GB2312"/>
                <w:color w:val="auto"/>
                <w:spacing w:val="0"/>
                <w:kern w:val="0"/>
                <w:sz w:val="20"/>
                <w:szCs w:val="24"/>
                <w:highlight w:val="none"/>
                <w:lang w:bidi="ar-SA"/>
              </w:rPr>
              <w:t>A</w:t>
            </w:r>
          </w:p>
        </w:tc>
        <w:tc>
          <w:tcPr>
            <w:tcW w:w="1843" w:type="dxa"/>
            <w:noWrap w:val="0"/>
            <w:vAlign w:val="top"/>
          </w:tcPr>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50</w:t>
            </w:r>
          </w:p>
          <w:p>
            <w:pPr>
              <w:spacing w:line="240" w:lineRule="exact"/>
              <w:jc w:val="center"/>
              <w:rPr>
                <w:rFonts w:eastAsia="仿宋_GB2312"/>
                <w:color w:val="auto"/>
                <w:spacing w:val="0"/>
                <w:kern w:val="0"/>
                <w:sz w:val="20"/>
                <w:szCs w:val="24"/>
                <w:highlight w:val="none"/>
                <w:lang w:bidi="ar-SA"/>
              </w:rPr>
            </w:pP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50</w:t>
            </w:r>
          </w:p>
          <w:p>
            <w:pPr>
              <w:spacing w:line="240" w:lineRule="exact"/>
              <w:jc w:val="center"/>
              <w:rPr>
                <w:rFonts w:eastAsia="仿宋_GB2312"/>
                <w:color w:val="auto"/>
                <w:spacing w:val="0"/>
                <w:kern w:val="0"/>
                <w:sz w:val="20"/>
                <w:szCs w:val="24"/>
                <w:highlight w:val="none"/>
                <w:lang w:bidi="ar-SA"/>
              </w:rPr>
            </w:pP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30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50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w:t>
            </w:r>
            <w:r>
              <w:rPr>
                <w:rFonts w:eastAsia="仿宋_GB2312"/>
                <w:color w:val="auto"/>
                <w:spacing w:val="0"/>
                <w:kern w:val="0"/>
                <w:sz w:val="20"/>
                <w:szCs w:val="24"/>
                <w:highlight w:val="none"/>
                <w:lang w:bidi="ar-SA"/>
              </w:rPr>
              <w:t>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w:t>
            </w:r>
            <w:r>
              <w:rPr>
                <w:rFonts w:eastAsia="仿宋_GB2312"/>
                <w:color w:val="auto"/>
                <w:spacing w:val="0"/>
                <w:kern w:val="0"/>
                <w:sz w:val="20"/>
                <w:szCs w:val="24"/>
                <w:highlight w:val="none"/>
                <w:lang w:bidi="ar-SA"/>
              </w:rPr>
              <w:t>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w:t>
            </w:r>
            <w:r>
              <w:rPr>
                <w:rFonts w:eastAsia="仿宋_GB2312"/>
                <w:color w:val="auto"/>
                <w:spacing w:val="0"/>
                <w:kern w:val="0"/>
                <w:sz w:val="20"/>
                <w:szCs w:val="24"/>
                <w:highlight w:val="none"/>
                <w:lang w:bidi="ar-SA"/>
              </w:rPr>
              <w:t>00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2</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2</w:t>
            </w:r>
            <w:r>
              <w:rPr>
                <w:rFonts w:eastAsia="仿宋_GB2312"/>
                <w:color w:val="auto"/>
                <w:spacing w:val="0"/>
                <w:kern w:val="0"/>
                <w:sz w:val="20"/>
                <w:szCs w:val="24"/>
                <w:highlight w:val="none"/>
                <w:lang w:bidi="ar-SA"/>
              </w:rPr>
              <w:t>0</w:t>
            </w:r>
          </w:p>
          <w:p>
            <w:pPr>
              <w:spacing w:line="240" w:lineRule="exact"/>
              <w:jc w:val="center"/>
              <w:rPr>
                <w:rFonts w:eastAsia="仿宋_GB2312"/>
                <w:color w:val="auto"/>
                <w:spacing w:val="0"/>
                <w:kern w:val="0"/>
                <w:sz w:val="20"/>
                <w:szCs w:val="24"/>
                <w:highlight w:val="none"/>
                <w:lang w:bidi="ar-SA"/>
              </w:rPr>
            </w:pPr>
            <w:r>
              <w:rPr>
                <w:rFonts w:hint="eastAsia" w:eastAsia="仿宋_GB2312"/>
                <w:color w:val="auto"/>
                <w:spacing w:val="0"/>
                <w:kern w:val="0"/>
                <w:sz w:val="20"/>
                <w:szCs w:val="24"/>
                <w:highlight w:val="none"/>
                <w:lang w:bidi="ar-SA"/>
              </w:rPr>
              <w:t>1</w:t>
            </w:r>
            <w:r>
              <w:rPr>
                <w:rFonts w:eastAsia="仿宋_GB2312"/>
                <w:color w:val="auto"/>
                <w:spacing w:val="0"/>
                <w:kern w:val="0"/>
                <w:sz w:val="20"/>
                <w:szCs w:val="24"/>
                <w:highlight w:val="none"/>
                <w:lang w:bidi="ar-SA"/>
              </w:rPr>
              <w:t>00</w:t>
            </w:r>
          </w:p>
        </w:tc>
      </w:tr>
    </w:tbl>
    <w:p>
      <w:pPr>
        <w:spacing w:before="120" w:beforeLines="50" w:line="28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注</w:t>
      </w:r>
      <w:r>
        <w:rPr>
          <w:rFonts w:eastAsia="仿宋_GB2312"/>
          <w:color w:val="auto"/>
          <w:spacing w:val="0"/>
          <w:kern w:val="0"/>
          <w:sz w:val="18"/>
          <w:szCs w:val="18"/>
          <w:highlight w:val="none"/>
          <w:lang w:bidi="ar-SA"/>
        </w:rPr>
        <w:t>: PSP</w:t>
      </w:r>
      <w:r>
        <w:rPr>
          <w:rFonts w:hint="eastAsia" w:eastAsia="仿宋_GB2312"/>
          <w:color w:val="auto"/>
          <w:spacing w:val="0"/>
          <w:kern w:val="0"/>
          <w:sz w:val="18"/>
          <w:szCs w:val="18"/>
          <w:highlight w:val="none"/>
          <w:lang w:bidi="ar-SA"/>
        </w:rPr>
        <w:t>—麻痹性贝毒；</w:t>
      </w:r>
      <w:r>
        <w:rPr>
          <w:rFonts w:eastAsia="仿宋_GB2312"/>
          <w:color w:val="auto"/>
          <w:spacing w:val="0"/>
          <w:kern w:val="0"/>
          <w:sz w:val="18"/>
          <w:szCs w:val="18"/>
          <w:highlight w:val="none"/>
          <w:lang w:bidi="ar-SA"/>
        </w:rPr>
        <w:t>DSP</w:t>
      </w:r>
      <w:r>
        <w:rPr>
          <w:rFonts w:hint="eastAsia" w:eastAsia="仿宋_GB2312"/>
          <w:color w:val="auto"/>
          <w:spacing w:val="0"/>
          <w:kern w:val="0"/>
          <w:sz w:val="18"/>
          <w:szCs w:val="18"/>
          <w:highlight w:val="none"/>
          <w:lang w:bidi="ar-SA"/>
        </w:rPr>
        <w:t>—腹泻性贝毒；N</w:t>
      </w:r>
      <w:r>
        <w:rPr>
          <w:rFonts w:eastAsia="仿宋_GB2312"/>
          <w:color w:val="auto"/>
          <w:spacing w:val="0"/>
          <w:kern w:val="0"/>
          <w:sz w:val="18"/>
          <w:szCs w:val="18"/>
          <w:highlight w:val="none"/>
          <w:lang w:bidi="ar-SA"/>
        </w:rPr>
        <w:t>SP</w:t>
      </w:r>
      <w:r>
        <w:rPr>
          <w:rFonts w:hint="eastAsia" w:eastAsia="仿宋_GB2312"/>
          <w:color w:val="auto"/>
          <w:spacing w:val="0"/>
          <w:kern w:val="0"/>
          <w:sz w:val="18"/>
          <w:szCs w:val="18"/>
          <w:highlight w:val="none"/>
          <w:lang w:bidi="ar-SA"/>
        </w:rPr>
        <w:t>—神经性贝毒；</w:t>
      </w:r>
      <w:r>
        <w:rPr>
          <w:rFonts w:eastAsia="仿宋_GB2312"/>
          <w:color w:val="auto"/>
          <w:spacing w:val="0"/>
          <w:kern w:val="0"/>
          <w:sz w:val="18"/>
          <w:szCs w:val="18"/>
          <w:highlight w:val="none"/>
          <w:lang w:bidi="ar-SA"/>
        </w:rPr>
        <w:t>ASP</w:t>
      </w:r>
      <w:r>
        <w:rPr>
          <w:rFonts w:hint="eastAsia" w:eastAsia="仿宋_GB2312"/>
          <w:color w:val="auto"/>
          <w:spacing w:val="0"/>
          <w:kern w:val="0"/>
          <w:sz w:val="18"/>
          <w:szCs w:val="18"/>
          <w:highlight w:val="none"/>
          <w:lang w:bidi="ar-SA"/>
        </w:rPr>
        <w:t>—失忆性贝毒；</w:t>
      </w:r>
      <w:r>
        <w:rPr>
          <w:rFonts w:eastAsia="仿宋_GB2312"/>
          <w:color w:val="auto"/>
          <w:spacing w:val="0"/>
          <w:kern w:val="0"/>
          <w:sz w:val="18"/>
          <w:szCs w:val="18"/>
          <w:highlight w:val="none"/>
          <w:lang w:bidi="ar-SA"/>
        </w:rPr>
        <w:t>CF</w:t>
      </w:r>
      <w:r>
        <w:rPr>
          <w:rFonts w:hint="eastAsia" w:eastAsia="仿宋_GB2312"/>
          <w:color w:val="auto"/>
          <w:spacing w:val="0"/>
          <w:kern w:val="0"/>
          <w:sz w:val="18"/>
          <w:szCs w:val="18"/>
          <w:highlight w:val="none"/>
          <w:lang w:bidi="ar-SA"/>
        </w:rPr>
        <w:t>P—西加鱼毒素；</w:t>
      </w:r>
    </w:p>
    <w:p>
      <w:pPr>
        <w:spacing w:line="280" w:lineRule="exact"/>
        <w:jc w:val="left"/>
        <w:rPr>
          <w:rFonts w:eastAsia="仿宋_GB2312"/>
          <w:color w:val="auto"/>
          <w:spacing w:val="0"/>
          <w:kern w:val="0"/>
          <w:sz w:val="18"/>
          <w:szCs w:val="18"/>
          <w:highlight w:val="none"/>
          <w:lang w:bidi="ar-SA"/>
        </w:rPr>
      </w:pPr>
      <w:r>
        <w:rPr>
          <w:rFonts w:hint="eastAsia" w:eastAsia="仿宋_GB2312"/>
          <w:color w:val="auto"/>
          <w:spacing w:val="0"/>
          <w:kern w:val="0"/>
          <w:sz w:val="18"/>
          <w:szCs w:val="18"/>
          <w:highlight w:val="none"/>
          <w:lang w:bidi="ar-SA"/>
        </w:rPr>
        <w:t xml:space="preserve"> </w:t>
      </w:r>
      <w:r>
        <w:rPr>
          <w:rFonts w:eastAsia="仿宋_GB2312"/>
          <w:color w:val="auto"/>
          <w:spacing w:val="0"/>
          <w:kern w:val="0"/>
          <w:sz w:val="18"/>
          <w:szCs w:val="18"/>
          <w:highlight w:val="none"/>
          <w:lang w:bidi="ar-SA"/>
        </w:rPr>
        <w:t xml:space="preserve">  AZA</w:t>
      </w:r>
      <w:r>
        <w:rPr>
          <w:rFonts w:hint="eastAsia" w:eastAsia="仿宋_GB2312"/>
          <w:color w:val="auto"/>
          <w:spacing w:val="0"/>
          <w:kern w:val="0"/>
          <w:sz w:val="18"/>
          <w:szCs w:val="18"/>
          <w:highlight w:val="none"/>
          <w:lang w:bidi="ar-SA"/>
        </w:rPr>
        <w:t>—原多甲藻酸贝类毒素；</w:t>
      </w:r>
      <w:r>
        <w:rPr>
          <w:rFonts w:eastAsia="仿宋_GB2312"/>
          <w:color w:val="auto"/>
          <w:spacing w:val="0"/>
          <w:kern w:val="0"/>
          <w:sz w:val="18"/>
          <w:szCs w:val="18"/>
          <w:highlight w:val="none"/>
          <w:lang w:bidi="ar-SA"/>
        </w:rPr>
        <w:t>NA</w:t>
      </w:r>
      <w:r>
        <w:rPr>
          <w:rFonts w:hint="eastAsia" w:eastAsia="仿宋_GB2312"/>
          <w:color w:val="auto"/>
          <w:spacing w:val="0"/>
          <w:kern w:val="0"/>
          <w:sz w:val="18"/>
          <w:szCs w:val="18"/>
          <w:highlight w:val="none"/>
          <w:lang w:bidi="ar-SA"/>
        </w:rPr>
        <w:t>—未知毒素，可能是溶血性毒素、虾夷扇贝毒素等。</w:t>
      </w:r>
    </w:p>
    <w:p>
      <w:pPr>
        <w:spacing w:line="560" w:lineRule="exact"/>
        <w:rPr>
          <w:rFonts w:hint="eastAsia" w:ascii="黑体" w:hAnsi="黑体" w:eastAsia="黑体" w:cs="黑体"/>
          <w:b w:val="0"/>
          <w:bCs/>
          <w:color w:val="auto"/>
          <w:spacing w:val="0"/>
          <w:kern w:val="0"/>
          <w:sz w:val="28"/>
          <w:szCs w:val="28"/>
          <w:highlight w:val="none"/>
          <w:lang w:bidi="ar-SA"/>
        </w:rPr>
        <w:sectPr>
          <w:headerReference r:id="rId18" w:type="first"/>
          <w:footerReference r:id="rId21" w:type="first"/>
          <w:headerReference r:id="rId16" w:type="default"/>
          <w:footerReference r:id="rId19" w:type="default"/>
          <w:headerReference r:id="rId17" w:type="even"/>
          <w:footerReference r:id="rId20" w:type="even"/>
          <w:pgSz w:w="11906" w:h="16838"/>
          <w:pgMar w:top="2098" w:right="1474" w:bottom="1984" w:left="1587" w:header="851" w:footer="1531" w:gutter="0"/>
          <w:pgBorders>
            <w:top w:val="none" w:sz="0" w:space="0"/>
            <w:left w:val="none" w:sz="0" w:space="0"/>
            <w:bottom w:val="none" w:sz="0" w:space="0"/>
            <w:right w:val="none" w:sz="0" w:space="0"/>
          </w:pgBorders>
          <w:pgNumType w:fmt="numberInDash"/>
          <w:cols w:space="720" w:num="1"/>
          <w:titlePg/>
          <w:rtlGutter w:val="0"/>
          <w:docGrid w:linePitch="579" w:charSpace="0"/>
        </w:sectPr>
      </w:pPr>
    </w:p>
    <w:p>
      <w:pPr>
        <w:spacing w:line="560" w:lineRule="exact"/>
        <w:rPr>
          <w:rFonts w:hint="eastAsia" w:ascii="黑体" w:hAnsi="黑体" w:eastAsia="黑体" w:cs="黑体"/>
          <w:b w:val="0"/>
          <w:bCs/>
          <w:color w:val="auto"/>
          <w:spacing w:val="0"/>
          <w:kern w:val="0"/>
          <w:sz w:val="32"/>
          <w:szCs w:val="32"/>
          <w:highlight w:val="none"/>
          <w:lang w:val="en-US" w:eastAsia="zh-CN" w:bidi="ar-SA"/>
        </w:rPr>
      </w:pPr>
      <w:r>
        <w:rPr>
          <w:rFonts w:hint="eastAsia" w:ascii="黑体" w:hAnsi="黑体" w:eastAsia="黑体" w:cs="黑体"/>
          <w:b w:val="0"/>
          <w:bCs/>
          <w:color w:val="auto"/>
          <w:spacing w:val="0"/>
          <w:kern w:val="0"/>
          <w:sz w:val="32"/>
          <w:szCs w:val="32"/>
          <w:highlight w:val="none"/>
          <w:lang w:bidi="ar-SA"/>
        </w:rPr>
        <w:t>附表</w:t>
      </w:r>
      <w:r>
        <w:rPr>
          <w:rFonts w:hint="eastAsia" w:ascii="黑体" w:hAnsi="黑体" w:eastAsia="黑体" w:cs="黑体"/>
          <w:b w:val="0"/>
          <w:bCs/>
          <w:color w:val="auto"/>
          <w:spacing w:val="0"/>
          <w:kern w:val="0"/>
          <w:sz w:val="32"/>
          <w:szCs w:val="32"/>
          <w:highlight w:val="none"/>
          <w:lang w:val="en-US" w:eastAsia="zh-CN" w:bidi="ar-SA"/>
        </w:rPr>
        <w:t>4</w:t>
      </w:r>
    </w:p>
    <w:p>
      <w:pPr>
        <w:spacing w:line="560" w:lineRule="exact"/>
        <w:rPr>
          <w:rFonts w:eastAsia="仿宋_GB2312"/>
          <w:b/>
          <w:color w:val="auto"/>
          <w:spacing w:val="0"/>
          <w:kern w:val="0"/>
          <w:sz w:val="32"/>
          <w:szCs w:val="32"/>
          <w:highlight w:val="none"/>
          <w:lang w:bidi="ar-SA"/>
        </w:rPr>
      </w:pPr>
    </w:p>
    <w:p>
      <w:pPr>
        <w:keepNext w:val="0"/>
        <w:keepLines w:val="0"/>
        <w:pageBreakBefore w:val="0"/>
        <w:widowControl w:val="0"/>
        <w:kinsoku/>
        <w:wordWrap/>
        <w:autoSpaceDE/>
        <w:autoSpaceDN/>
        <w:snapToGrid/>
        <w:spacing w:before="0" w:beforeLines="0" w:beforeAutospacing="0" w:after="292" w:afterLines="50" w:afterAutospacing="0" w:line="580" w:lineRule="exact"/>
        <w:ind w:left="0" w:leftChars="0" w:right="0"/>
        <w:jc w:val="center"/>
        <w:textAlignment w:val="baseline"/>
        <w:outlineLvl w:val="9"/>
        <w:rPr>
          <w:rFonts w:hint="eastAsia" w:ascii="方正小标宋简体" w:hAnsi="方正小标宋简体" w:eastAsia="方正小标宋简体" w:cs="方正小标宋简体"/>
          <w:bCs/>
          <w:color w:val="auto"/>
          <w:spacing w:val="0"/>
          <w:kern w:val="0"/>
          <w:sz w:val="44"/>
          <w:szCs w:val="44"/>
          <w:highlight w:val="none"/>
          <w:lang w:val="en-US" w:eastAsia="zh-CN" w:bidi="ar-SA"/>
        </w:rPr>
      </w:pPr>
      <w:r>
        <w:rPr>
          <w:rFonts w:hint="eastAsia" w:ascii="方正小标宋简体" w:hAnsi="方正小标宋简体" w:eastAsia="方正小标宋简体" w:cs="方正小标宋简体"/>
          <w:bCs/>
          <w:color w:val="auto"/>
          <w:spacing w:val="0"/>
          <w:kern w:val="0"/>
          <w:sz w:val="44"/>
          <w:szCs w:val="44"/>
          <w:highlight w:val="none"/>
          <w:lang w:val="en-US" w:eastAsia="zh-CN" w:bidi="ar-SA"/>
        </w:rPr>
        <w:t>赤潮灾害信息报告表</w:t>
      </w:r>
    </w:p>
    <w:p>
      <w:pPr>
        <w:keepNext w:val="0"/>
        <w:keepLines w:val="0"/>
        <w:pageBreakBefore w:val="0"/>
        <w:widowControl/>
        <w:kinsoku/>
        <w:wordWrap/>
        <w:autoSpaceDE/>
        <w:autoSpaceDN/>
        <w:snapToGrid/>
        <w:spacing w:before="0" w:beforeLines="0" w:beforeAutospacing="0" w:after="0" w:afterLines="0" w:afterAutospacing="0" w:line="351" w:lineRule="atLeast"/>
        <w:ind w:left="0" w:leftChars="0" w:right="0"/>
        <w:jc w:val="left"/>
        <w:textAlignment w:val="auto"/>
        <w:outlineLvl w:val="9"/>
        <w:rPr>
          <w:rFonts w:hint="default" w:ascii="Times New Roman" w:hAnsi="Times New Roman" w:eastAsia="仿宋_GB2312" w:cs="Times New Roman"/>
          <w:b w:val="0"/>
          <w:bCs w:val="0"/>
          <w:color w:val="auto"/>
          <w:spacing w:val="0"/>
          <w:kern w:val="0"/>
          <w:sz w:val="24"/>
          <w:szCs w:val="24"/>
          <w:highlight w:val="none"/>
          <w:lang w:val="en" w:eastAsia="zh-CN" w:bidi="ar-SA"/>
        </w:rPr>
      </w:pPr>
      <w:r>
        <w:rPr>
          <w:rFonts w:hint="eastAsia" w:ascii="Times New Roman" w:hAnsi="Times New Roman" w:eastAsia="仿宋_GB2312" w:cs="Times New Roman"/>
          <w:b w:val="0"/>
          <w:bCs w:val="0"/>
          <w:color w:val="auto"/>
          <w:spacing w:val="0"/>
          <w:kern w:val="0"/>
          <w:sz w:val="24"/>
          <w:szCs w:val="24"/>
          <w:highlight w:val="none"/>
          <w:lang w:val="en-US" w:eastAsia="zh-CN" w:bidi="ar-SA"/>
        </w:rPr>
        <w:t>填报单位：</w:t>
      </w:r>
      <w:r>
        <w:rPr>
          <w:rFonts w:hint="eastAsia" w:cs="Times New Roman"/>
          <w:b w:val="0"/>
          <w:bCs w:val="0"/>
          <w:color w:val="auto"/>
          <w:spacing w:val="0"/>
          <w:kern w:val="0"/>
          <w:sz w:val="24"/>
          <w:szCs w:val="24"/>
          <w:highlight w:val="none"/>
          <w:lang w:val="en-US" w:eastAsia="zh-CN" w:bidi="ar-SA"/>
        </w:rPr>
        <w:t xml:space="preserve">                                        填报时间：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528"/>
        <w:gridCol w:w="1838"/>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65"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发生海域</w:t>
            </w:r>
          </w:p>
        </w:tc>
        <w:tc>
          <w:tcPr>
            <w:tcW w:w="252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 w:eastAsia="zh-CN" w:bidi="ar-SA"/>
              </w:rPr>
            </w:pPr>
            <w:r>
              <w:rPr>
                <w:rFonts w:hint="eastAsia" w:cs="Times New Roman"/>
                <w:bCs w:val="0"/>
                <w:color w:val="auto"/>
                <w:spacing w:val="0"/>
                <w:kern w:val="0"/>
                <w:sz w:val="24"/>
                <w:szCs w:val="24"/>
                <w:highlight w:val="none"/>
                <w:vertAlign w:val="baseline"/>
                <w:lang w:val="en" w:eastAsia="zh-CN" w:bidi="ar-SA"/>
              </w:rPr>
              <w:t>（地理坐标）</w:t>
            </w:r>
          </w:p>
        </w:tc>
        <w:tc>
          <w:tcPr>
            <w:tcW w:w="183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eastAsia" w:ascii="Times New Roman" w:hAnsi="Times New Roman" w:eastAsia="仿宋_GB2312"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监测日期</w:t>
            </w:r>
          </w:p>
        </w:tc>
        <w:tc>
          <w:tcPr>
            <w:tcW w:w="2496"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65"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赤潮面积</w:t>
            </w:r>
          </w:p>
        </w:tc>
        <w:tc>
          <w:tcPr>
            <w:tcW w:w="252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c>
          <w:tcPr>
            <w:tcW w:w="183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eastAsia"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水体颜色</w:t>
            </w:r>
          </w:p>
        </w:tc>
        <w:tc>
          <w:tcPr>
            <w:tcW w:w="2496"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65"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eastAsia"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赤潮藻名称</w:t>
            </w:r>
          </w:p>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1"/>
                <w:szCs w:val="21"/>
                <w:highlight w:val="none"/>
                <w:vertAlign w:val="baseline"/>
                <w:lang w:val="en-US" w:eastAsia="zh-CN" w:bidi="ar-SA"/>
              </w:rPr>
              <w:t>（第一优势种）</w:t>
            </w:r>
          </w:p>
        </w:tc>
        <w:tc>
          <w:tcPr>
            <w:tcW w:w="252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c>
          <w:tcPr>
            <w:tcW w:w="183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eastAsia"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赤潮藻密度</w:t>
            </w:r>
          </w:p>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eastAsia"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1"/>
                <w:szCs w:val="21"/>
                <w:highlight w:val="none"/>
                <w:vertAlign w:val="baseline"/>
                <w:lang w:val="en-US" w:eastAsia="zh-CN" w:bidi="ar-SA"/>
              </w:rPr>
              <w:t>（第一优势种）</w:t>
            </w:r>
          </w:p>
        </w:tc>
        <w:tc>
          <w:tcPr>
            <w:tcW w:w="2496"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65"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eastAsia"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赤潮藻名称</w:t>
            </w:r>
          </w:p>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eastAsia"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1"/>
                <w:szCs w:val="21"/>
                <w:highlight w:val="none"/>
                <w:vertAlign w:val="baseline"/>
                <w:lang w:val="en-US" w:eastAsia="zh-CN" w:bidi="ar-SA"/>
              </w:rPr>
              <w:t>（第二优势种）</w:t>
            </w:r>
          </w:p>
        </w:tc>
        <w:tc>
          <w:tcPr>
            <w:tcW w:w="252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c>
          <w:tcPr>
            <w:tcW w:w="183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eastAsia"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赤潮藻密度</w:t>
            </w:r>
          </w:p>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eastAsia" w:cs="Times New Roman"/>
                <w:b/>
                <w:bCs/>
                <w:color w:val="auto"/>
                <w:spacing w:val="0"/>
                <w:kern w:val="0"/>
                <w:sz w:val="21"/>
                <w:szCs w:val="21"/>
                <w:highlight w:val="none"/>
                <w:vertAlign w:val="baseline"/>
                <w:lang w:val="en-US" w:eastAsia="zh-CN" w:bidi="ar-SA"/>
              </w:rPr>
            </w:pPr>
            <w:r>
              <w:rPr>
                <w:rFonts w:hint="eastAsia" w:cs="Times New Roman"/>
                <w:b/>
                <w:bCs/>
                <w:color w:val="auto"/>
                <w:spacing w:val="0"/>
                <w:kern w:val="0"/>
                <w:sz w:val="21"/>
                <w:szCs w:val="21"/>
                <w:highlight w:val="none"/>
                <w:vertAlign w:val="baseline"/>
                <w:lang w:val="en-US" w:eastAsia="zh-CN" w:bidi="ar-SA"/>
              </w:rPr>
              <w:t>（第二优势种）</w:t>
            </w:r>
          </w:p>
        </w:tc>
        <w:tc>
          <w:tcPr>
            <w:tcW w:w="2496"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65"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cs="Times New Roman"/>
                <w:b/>
                <w:bCs/>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赤潮类型</w:t>
            </w:r>
          </w:p>
        </w:tc>
        <w:tc>
          <w:tcPr>
            <w:tcW w:w="252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r>
              <w:rPr>
                <w:rFonts w:hint="eastAsia" w:cs="Times New Roman"/>
                <w:bCs w:val="0"/>
                <w:color w:val="auto"/>
                <w:spacing w:val="0"/>
                <w:kern w:val="0"/>
                <w:sz w:val="24"/>
                <w:szCs w:val="24"/>
                <w:highlight w:val="none"/>
                <w:vertAlign w:val="baseline"/>
                <w:lang w:val="en-US" w:eastAsia="zh-CN" w:bidi="ar-SA"/>
              </w:rPr>
              <w:t>有毒□有害□无毒□</w:t>
            </w:r>
          </w:p>
        </w:tc>
        <w:tc>
          <w:tcPr>
            <w:tcW w:w="1838"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cs="Times New Roman"/>
                <w:b/>
                <w:bCs/>
                <w:color w:val="auto"/>
                <w:spacing w:val="0"/>
                <w:kern w:val="0"/>
                <w:sz w:val="21"/>
                <w:szCs w:val="21"/>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赤潮毒素毒性</w:t>
            </w:r>
          </w:p>
        </w:tc>
        <w:tc>
          <w:tcPr>
            <w:tcW w:w="2496" w:type="dxa"/>
            <w:noWrap w:val="0"/>
            <w:vAlign w:val="center"/>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8527" w:type="dxa"/>
            <w:gridSpan w:val="4"/>
            <w:noWrap w:val="0"/>
            <w:vAlign w:val="top"/>
          </w:tcPr>
          <w:p>
            <w:pPr>
              <w:keepNext w:val="0"/>
              <w:keepLines w:val="0"/>
              <w:pageBreakBefore w:val="0"/>
              <w:widowControl/>
              <w:kinsoku/>
              <w:wordWrap/>
              <w:autoSpaceDE/>
              <w:autoSpaceDN/>
              <w:snapToGrid/>
              <w:spacing w:before="0" w:beforeLines="0" w:beforeAutospacing="0" w:after="0" w:afterLines="0" w:afterAutospacing="0" w:line="351" w:lineRule="atLeast"/>
              <w:ind w:right="0"/>
              <w:jc w:val="both"/>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致灾基本情况：</w:t>
            </w:r>
            <w:r>
              <w:rPr>
                <w:rFonts w:hint="eastAsia" w:cs="Times New Roman"/>
                <w:bCs w:val="0"/>
                <w:color w:val="auto"/>
                <w:spacing w:val="0"/>
                <w:kern w:val="0"/>
                <w:sz w:val="24"/>
                <w:szCs w:val="24"/>
                <w:highlight w:val="none"/>
                <w:vertAlign w:val="baseline"/>
                <w:lang w:val="en-US" w:eastAsia="zh-CN" w:bidi="ar-SA"/>
              </w:rPr>
              <w:t>（包括：</w:t>
            </w:r>
            <w:r>
              <w:rPr>
                <w:rFonts w:hint="eastAsia" w:ascii="仿宋_GB2312" w:hAnsi="仿宋_GB2312" w:cs="仿宋_GB2312"/>
                <w:bCs w:val="0"/>
                <w:color w:val="auto"/>
                <w:spacing w:val="0"/>
                <w:kern w:val="0"/>
                <w:sz w:val="24"/>
                <w:szCs w:val="24"/>
                <w:highlight w:val="none"/>
                <w:vertAlign w:val="baseline"/>
                <w:lang w:val="en-US" w:eastAsia="zh-CN" w:bidi="ar-SA"/>
              </w:rPr>
              <w:t>1.受灾鱼类，数量，直接经济损失情况；2.人员伤亡情况</w:t>
            </w:r>
            <w:r>
              <w:rPr>
                <w:rFonts w:hint="eastAsia" w:cs="Times New Roman"/>
                <w:bCs w:val="0"/>
                <w:color w:val="auto"/>
                <w:spacing w:val="0"/>
                <w:kern w:val="0"/>
                <w:sz w:val="24"/>
                <w:szCs w:val="24"/>
                <w:highlight w:val="none"/>
                <w:vertAlign w:val="baseline"/>
                <w:lang w:val="en-US" w:eastAsia="zh-CN" w:bidi="ar-SA"/>
              </w:rPr>
              <w:t>）</w:t>
            </w:r>
          </w:p>
          <w:p>
            <w:pPr>
              <w:keepNext w:val="0"/>
              <w:keepLines w:val="0"/>
              <w:pageBreakBefore w:val="0"/>
              <w:widowControl/>
              <w:kinsoku/>
              <w:wordWrap/>
              <w:autoSpaceDE/>
              <w:autoSpaceDN/>
              <w:snapToGrid/>
              <w:spacing w:before="292" w:beforeLines="50" w:beforeAutospacing="0" w:after="100" w:afterLines="0" w:afterAutospacing="1" w:line="351" w:lineRule="atLeast"/>
              <w:ind w:right="0"/>
              <w:jc w:val="left"/>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p>
            <w:pPr>
              <w:keepNext w:val="0"/>
              <w:keepLines w:val="0"/>
              <w:pageBreakBefore w:val="0"/>
              <w:widowControl/>
              <w:kinsoku/>
              <w:wordWrap/>
              <w:autoSpaceDE/>
              <w:autoSpaceDN/>
              <w:snapToGrid/>
              <w:spacing w:before="0" w:beforeLines="0" w:beforeAutospacing="0" w:after="0" w:afterLines="0" w:afterAutospacing="0" w:line="351" w:lineRule="atLeast"/>
              <w:ind w:right="0"/>
              <w:jc w:val="both"/>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jc w:val="center"/>
        </w:trPr>
        <w:tc>
          <w:tcPr>
            <w:tcW w:w="8527" w:type="dxa"/>
            <w:gridSpan w:val="4"/>
            <w:noWrap w:val="0"/>
            <w:vAlign w:val="top"/>
          </w:tcPr>
          <w:p>
            <w:pPr>
              <w:keepNext w:val="0"/>
              <w:keepLines w:val="0"/>
              <w:pageBreakBefore w:val="0"/>
              <w:widowControl/>
              <w:kinsoku/>
              <w:wordWrap/>
              <w:autoSpaceDE/>
              <w:autoSpaceDN/>
              <w:snapToGrid/>
              <w:spacing w:before="292" w:beforeLines="50" w:beforeAutospacing="0" w:after="100" w:afterLines="0" w:afterAutospacing="1" w:line="351" w:lineRule="atLeast"/>
              <w:ind w:right="0"/>
              <w:jc w:val="left"/>
              <w:textAlignment w:val="auto"/>
              <w:outlineLvl w:val="9"/>
              <w:rPr>
                <w:rFonts w:hint="eastAsia" w:ascii="仿宋_GB2312" w:hAnsi="仿宋_GB2312" w:eastAsia="仿宋_GB2312" w:cs="仿宋_GB2312"/>
                <w:b w:val="0"/>
                <w:bCs w:val="0"/>
                <w:color w:val="auto"/>
                <w:spacing w:val="0"/>
                <w:kern w:val="0"/>
                <w:sz w:val="24"/>
                <w:szCs w:val="24"/>
                <w:highlight w:val="none"/>
                <w:vertAlign w:val="baseline"/>
                <w:lang w:val="en-US" w:eastAsia="zh-CN" w:bidi="ar-SA"/>
              </w:rPr>
            </w:pPr>
            <w:r>
              <w:rPr>
                <w:rFonts w:hint="eastAsia" w:cs="Times New Roman"/>
                <w:b/>
                <w:bCs/>
                <w:color w:val="auto"/>
                <w:spacing w:val="0"/>
                <w:kern w:val="0"/>
                <w:sz w:val="24"/>
                <w:szCs w:val="24"/>
                <w:highlight w:val="none"/>
                <w:vertAlign w:val="baseline"/>
                <w:lang w:val="en-US" w:eastAsia="zh-CN" w:bidi="ar-SA"/>
              </w:rPr>
              <w:t>应急处置情况：</w:t>
            </w:r>
            <w:r>
              <w:rPr>
                <w:rFonts w:hint="eastAsia" w:ascii="仿宋_GB2312" w:hAnsi="仿宋_GB2312" w:cs="仿宋_GB2312"/>
                <w:b w:val="0"/>
                <w:bCs w:val="0"/>
                <w:color w:val="auto"/>
                <w:spacing w:val="0"/>
                <w:kern w:val="0"/>
                <w:sz w:val="24"/>
                <w:szCs w:val="24"/>
                <w:highlight w:val="none"/>
                <w:vertAlign w:val="baseline"/>
                <w:lang w:val="en-US" w:eastAsia="zh-CN" w:bidi="ar-SA"/>
              </w:rPr>
              <w:t>（包括：1.第一时间向上级报告情况；2.本级启动应急预案情况；3.应急处置措施）</w:t>
            </w:r>
          </w:p>
          <w:p>
            <w:pPr>
              <w:keepNext w:val="0"/>
              <w:keepLines w:val="0"/>
              <w:pageBreakBefore w:val="0"/>
              <w:widowControl/>
              <w:kinsoku/>
              <w:wordWrap/>
              <w:autoSpaceDE/>
              <w:autoSpaceDN/>
              <w:snapToGrid/>
              <w:spacing w:before="0" w:beforeLines="0" w:beforeAutospacing="0" w:after="0" w:afterLines="0" w:afterAutospacing="0" w:line="351" w:lineRule="atLeast"/>
              <w:ind w:right="0"/>
              <w:jc w:val="center"/>
              <w:textAlignment w:val="auto"/>
              <w:outlineLvl w:val="9"/>
              <w:rPr>
                <w:rFonts w:hint="default" w:ascii="Times New Roman" w:hAnsi="Times New Roman" w:eastAsia="仿宋_GB2312" w:cs="Times New Roman"/>
                <w:bCs w:val="0"/>
                <w:color w:val="auto"/>
                <w:spacing w:val="0"/>
                <w:kern w:val="0"/>
                <w:sz w:val="24"/>
                <w:szCs w:val="24"/>
                <w:highlight w:val="none"/>
                <w:vertAlign w:val="baseline"/>
                <w:lang w:val="en-US" w:eastAsia="zh-CN" w:bidi="ar-SA"/>
              </w:rPr>
            </w:pPr>
          </w:p>
        </w:tc>
      </w:tr>
    </w:tbl>
    <w:p>
      <w:pPr>
        <w:widowControl w:val="0"/>
        <w:spacing w:before="0" w:beforeLines="0" w:beforeAutospacing="0" w:after="0" w:afterLines="0" w:afterAutospacing="0" w:line="580" w:lineRule="exact"/>
        <w:jc w:val="both"/>
        <w:textAlignment w:val="baseline"/>
        <w:outlineLvl w:val="9"/>
        <w:rPr>
          <w:rFonts w:hint="eastAsia" w:ascii="方正小标宋简体" w:hAnsi="Times New Roman" w:eastAsia="方正小标宋简体" w:cs="Times New Roman"/>
          <w:b/>
          <w:color w:val="auto"/>
          <w:spacing w:val="24"/>
          <w:sz w:val="52"/>
          <w:szCs w:val="52"/>
          <w:highlight w:val="none"/>
        </w:rPr>
      </w:pPr>
      <w:r>
        <w:rPr>
          <w:rFonts w:hint="eastAsia" w:ascii="Times New Roman" w:hAnsi="Times New Roman"/>
          <w:color w:val="auto"/>
          <w:spacing w:val="0"/>
          <w:kern w:val="0"/>
          <w:sz w:val="24"/>
          <w:szCs w:val="24"/>
          <w:highlight w:val="none"/>
          <w:lang w:val="en-US" w:eastAsia="zh-CN" w:bidi="ar-SA"/>
        </w:rPr>
        <w:t>联系人：                               联系电话：</w:t>
      </w:r>
    </w:p>
    <w:p>
      <w:pPr>
        <w:keepNext w:val="0"/>
        <w:keepLines w:val="0"/>
        <w:pageBreakBefore w:val="0"/>
        <w:widowControl/>
        <w:numPr>
          <w:ilvl w:val="0"/>
          <w:numId w:val="0"/>
        </w:numPr>
        <w:kinsoku/>
        <w:wordWrap/>
        <w:overflowPunct/>
        <w:topLinePunct w:val="0"/>
        <w:autoSpaceDE/>
        <w:autoSpaceDN/>
        <w:bidi w:val="0"/>
        <w:spacing w:line="560" w:lineRule="exact"/>
        <w:ind w:firstLine="2007" w:firstLineChars="500"/>
        <w:textAlignment w:val="auto"/>
        <w:rPr>
          <w:rFonts w:hint="default" w:ascii="方正小标宋简体" w:hAnsi="方正小标宋简体" w:eastAsia="方正小标宋简体" w:cs="方正小标宋简体"/>
          <w:b/>
          <w:color w:val="auto"/>
          <w:spacing w:val="20"/>
          <w:sz w:val="36"/>
          <w:szCs w:val="36"/>
          <w:highlight w:val="none"/>
          <w:lang w:val="en-US" w:eastAsia="zh-CN"/>
        </w:rPr>
        <w:sectPr>
          <w:footerReference r:id="rId23" w:type="first"/>
          <w:footerReference r:id="rId22" w:type="default"/>
          <w:pgSz w:w="11906" w:h="16838"/>
          <w:pgMar w:top="2098" w:right="1474" w:bottom="1984" w:left="1587" w:header="851" w:footer="1531" w:gutter="0"/>
          <w:pgBorders>
            <w:top w:val="none" w:sz="0" w:space="0"/>
            <w:left w:val="none" w:sz="0" w:space="0"/>
            <w:bottom w:val="none" w:sz="0" w:space="0"/>
            <w:right w:val="none" w:sz="0" w:space="0"/>
          </w:pgBorders>
          <w:pgNumType w:fmt="numberInDash"/>
          <w:cols w:space="720" w:num="1"/>
          <w:titlePg/>
          <w:rtlGutter w:val="0"/>
          <w:docGrid w:linePitch="579"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TimesNewRomanPS-ItalicMT">
    <w:altName w:val="Segoe Print"/>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auto"/>
      <w:jc w:val="center"/>
      <w:rPr>
        <w:rFonts w:eastAsia="宋体"/>
        <w:spacing w:val="0"/>
        <w:sz w:val="21"/>
        <w:szCs w:val="24"/>
        <w:lang w:bidi="ar-SA"/>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60" w:firstLine="360" w:firstLineChars="0"/>
      <w:jc w:val="center"/>
      <w:rPr>
        <w:rFonts w:hint="eastAsia" w:ascii="楷体_GB2312" w:eastAsia="楷体_GB2312"/>
        <w:sz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rPr>
        <w:rFonts w:hint="eastAsia" w:ascii="宋体" w:hAnsi="宋体" w:eastAsia="宋体"/>
        <w:sz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jc w:val="both"/>
    </w:pPr>
    <w:r>
      <w:rPr>
        <w:sz w:val="2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wordWrap w:val="0"/>
      <w:ind w:right="360" w:firstLine="0" w:firstLineChars="0"/>
      <w:jc w:val="both"/>
      <w:rPr>
        <w:rFonts w:hint="eastAsia" w:ascii="楷体_GB2312" w:eastAsia="楷体_GB2312"/>
        <w:sz w:val="28"/>
      </w:rPr>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path/>
              <v:fill on="f" focussize="0,0"/>
              <v:stroke on="f"/>
              <v:imagedata o:title=""/>
              <o:lock v:ext="edit" aspectratio="f"/>
              <v:textbox inset="0mm,0mm,0mm,0mm" style="mso-fit-shape-to-text:t;">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path/>
              <v:fill on="f" focussize="0,0"/>
              <v:stroke on="f"/>
              <v:imagedata o:title=""/>
              <o:lock v:ext="edit" aspectratio="f"/>
              <v:textbox inset="0mm,0mm,0mm,0mm" style="mso-fit-shape-to-text:t;">
                <w:txbxContent>
                  <w:p>
                    <w:pPr>
                      <w:pStyle w:val="3"/>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cente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v:imagedata o:title=""/>
              <o:lock v:ext="edit" aspectratio="f"/>
              <v:textbox inset="0mm,0mm,0mm,0mm" style="mso-fit-shape-to-text:t;">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8"/>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8"/>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3"/>
                      <w:ind w:left="308" w:leftChars="100" w:right="308" w:rightChars="1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18"/>
        <w:lang w:val="en"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spacing w:line="240" w:lineRule="auto"/>
      <w:rPr>
        <w:rFonts w:eastAsia="宋体"/>
        <w:spacing w:val="0"/>
        <w:sz w:val="21"/>
        <w:szCs w:val="24"/>
        <w:lang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auto"/>
      <w:rPr>
        <w:rFonts w:eastAsia="宋体"/>
        <w:spacing w:val="0"/>
        <w:sz w:val="21"/>
        <w:szCs w:val="24"/>
        <w:lang w:bidi="ar-SA"/>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3"/>
                      <w:ind w:left="308" w:leftChars="100" w:right="308"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eastAsia="宋体"/>
        <w:spacing w:val="0"/>
        <w:sz w:val="21"/>
        <w:szCs w:val="24"/>
        <w:lang w:bidi="ar-SA"/>
      </w:rPr>
    </w:pPr>
    <w:r>
      <w:rPr>
        <w:rFonts w:eastAsia="宋体"/>
        <w:spacing w:val="0"/>
        <w:sz w:val="21"/>
        <w:szCs w:val="24"/>
        <w:lang w:bidi="ar-S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3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chenjin</dc:creator>
  <cp:lastModifiedBy>陈金</cp:lastModifiedBy>
  <dcterms:modified xsi:type="dcterms:W3CDTF">2023-04-20T07:26:20Z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16C3ECDBF10A42F0B265082DE6A75FCB</vt:lpwstr>
  </property>
</Properties>
</file>